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D3" w:rsidRDefault="006518D3" w:rsidP="006518D3">
      <w:pPr>
        <w:spacing w:line="240" w:lineRule="auto"/>
        <w:jc w:val="center"/>
        <w:rPr>
          <w:rFonts w:ascii="Times New Roman" w:hAnsi="Times New Roman"/>
          <w:b/>
          <w:sz w:val="20"/>
          <w:szCs w:val="20"/>
        </w:rPr>
      </w:pPr>
    </w:p>
    <w:p w:rsidR="006518D3" w:rsidRDefault="006518D3" w:rsidP="006518D3">
      <w:pPr>
        <w:spacing w:after="0" w:line="240" w:lineRule="auto"/>
        <w:jc w:val="center"/>
        <w:rPr>
          <w:rFonts w:ascii="Times New Roman" w:hAnsi="Times New Roman"/>
          <w:b/>
          <w:sz w:val="28"/>
          <w:szCs w:val="28"/>
        </w:rPr>
      </w:pPr>
      <w:r>
        <w:rPr>
          <w:rFonts w:ascii="Times New Roman" w:hAnsi="Times New Roman"/>
          <w:b/>
          <w:sz w:val="28"/>
          <w:szCs w:val="28"/>
        </w:rPr>
        <w:t>АДМИНИСТРАЦИЯ СЕЛЬСКОГО ПОСЕЛЕНИЯ «ЮБИЛЕЙНИНСКОЕ»</w:t>
      </w:r>
    </w:p>
    <w:p w:rsidR="006518D3" w:rsidRDefault="006518D3" w:rsidP="006518D3">
      <w:pPr>
        <w:spacing w:after="0" w:line="240" w:lineRule="auto"/>
        <w:jc w:val="center"/>
        <w:rPr>
          <w:rFonts w:ascii="Times New Roman" w:hAnsi="Times New Roman"/>
          <w:b/>
          <w:sz w:val="28"/>
          <w:szCs w:val="28"/>
        </w:rPr>
      </w:pPr>
    </w:p>
    <w:p w:rsidR="006518D3" w:rsidRDefault="006518D3" w:rsidP="006518D3">
      <w:pPr>
        <w:spacing w:line="240" w:lineRule="auto"/>
        <w:jc w:val="center"/>
        <w:rPr>
          <w:rFonts w:ascii="Times New Roman" w:hAnsi="Times New Roman"/>
          <w:b/>
          <w:sz w:val="20"/>
          <w:szCs w:val="20"/>
        </w:rPr>
      </w:pPr>
    </w:p>
    <w:p w:rsidR="006518D3" w:rsidRDefault="006518D3" w:rsidP="006518D3">
      <w:pPr>
        <w:spacing w:line="240" w:lineRule="auto"/>
        <w:jc w:val="center"/>
        <w:rPr>
          <w:rFonts w:ascii="Times New Roman" w:hAnsi="Times New Roman"/>
          <w:b/>
          <w:sz w:val="28"/>
          <w:szCs w:val="28"/>
        </w:rPr>
      </w:pPr>
      <w:r>
        <w:rPr>
          <w:rFonts w:ascii="Times New Roman" w:hAnsi="Times New Roman"/>
          <w:b/>
          <w:sz w:val="28"/>
          <w:szCs w:val="28"/>
        </w:rPr>
        <w:t>ПОСТАНОВЛЕНИЕ</w:t>
      </w:r>
    </w:p>
    <w:p w:rsidR="006518D3" w:rsidRDefault="006518D3" w:rsidP="006518D3">
      <w:pPr>
        <w:spacing w:line="24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от «</w:t>
      </w:r>
      <w:r w:rsidR="007F17EB">
        <w:rPr>
          <w:rFonts w:ascii="Times New Roman" w:hAnsi="Times New Roman"/>
          <w:sz w:val="28"/>
          <w:szCs w:val="28"/>
        </w:rPr>
        <w:t>24</w:t>
      </w:r>
      <w:r>
        <w:rPr>
          <w:rFonts w:ascii="Times New Roman" w:hAnsi="Times New Roman"/>
          <w:sz w:val="28"/>
          <w:szCs w:val="28"/>
        </w:rPr>
        <w:t xml:space="preserve">» </w:t>
      </w:r>
      <w:r w:rsidR="007F17EB">
        <w:rPr>
          <w:rFonts w:ascii="Times New Roman" w:hAnsi="Times New Roman"/>
          <w:sz w:val="28"/>
          <w:szCs w:val="28"/>
        </w:rPr>
        <w:t>апреля</w:t>
      </w:r>
      <w:r>
        <w:rPr>
          <w:rFonts w:ascii="Times New Roman" w:hAnsi="Times New Roman"/>
          <w:sz w:val="28"/>
          <w:szCs w:val="28"/>
        </w:rPr>
        <w:t xml:space="preserve"> 2</w:t>
      </w:r>
      <w:r w:rsidR="005B7DBF">
        <w:rPr>
          <w:rFonts w:ascii="Times New Roman" w:hAnsi="Times New Roman"/>
          <w:sz w:val="28"/>
          <w:szCs w:val="28"/>
        </w:rPr>
        <w:t>013 г.</w:t>
      </w:r>
      <w:r w:rsidR="005B7DBF">
        <w:rPr>
          <w:rFonts w:ascii="Times New Roman" w:hAnsi="Times New Roman"/>
          <w:sz w:val="28"/>
          <w:szCs w:val="28"/>
        </w:rPr>
        <w:tab/>
      </w:r>
      <w:r w:rsidR="005B7DBF">
        <w:rPr>
          <w:rFonts w:ascii="Times New Roman" w:hAnsi="Times New Roman"/>
          <w:sz w:val="28"/>
          <w:szCs w:val="28"/>
        </w:rPr>
        <w:tab/>
      </w:r>
      <w:r w:rsidR="005B7DBF">
        <w:rPr>
          <w:rFonts w:ascii="Times New Roman" w:hAnsi="Times New Roman"/>
          <w:sz w:val="28"/>
          <w:szCs w:val="28"/>
        </w:rPr>
        <w:tab/>
      </w:r>
      <w:r w:rsidR="005B7DBF">
        <w:rPr>
          <w:rFonts w:ascii="Times New Roman" w:hAnsi="Times New Roman"/>
          <w:sz w:val="28"/>
          <w:szCs w:val="28"/>
        </w:rPr>
        <w:tab/>
      </w:r>
      <w:r w:rsidR="005B7DBF">
        <w:rPr>
          <w:rFonts w:ascii="Times New Roman" w:hAnsi="Times New Roman"/>
          <w:sz w:val="28"/>
          <w:szCs w:val="28"/>
        </w:rPr>
        <w:tab/>
      </w:r>
      <w:r w:rsidR="005B7DBF">
        <w:rPr>
          <w:rFonts w:ascii="Times New Roman" w:hAnsi="Times New Roman"/>
          <w:sz w:val="28"/>
          <w:szCs w:val="28"/>
        </w:rPr>
        <w:tab/>
      </w:r>
      <w:r w:rsidR="005B7DBF">
        <w:rPr>
          <w:rFonts w:ascii="Times New Roman" w:hAnsi="Times New Roman"/>
          <w:sz w:val="28"/>
          <w:szCs w:val="28"/>
        </w:rPr>
        <w:tab/>
      </w:r>
      <w:r>
        <w:rPr>
          <w:rFonts w:ascii="Times New Roman" w:hAnsi="Times New Roman"/>
          <w:sz w:val="28"/>
          <w:szCs w:val="28"/>
        </w:rPr>
        <w:t xml:space="preserve">№ </w:t>
      </w:r>
      <w:r w:rsidR="007F17EB">
        <w:rPr>
          <w:rFonts w:ascii="Times New Roman" w:hAnsi="Times New Roman"/>
          <w:sz w:val="28"/>
          <w:szCs w:val="28"/>
        </w:rPr>
        <w:t>17</w:t>
      </w:r>
    </w:p>
    <w:p w:rsidR="006518D3" w:rsidRDefault="006518D3" w:rsidP="006518D3">
      <w:pPr>
        <w:spacing w:line="240" w:lineRule="auto"/>
        <w:jc w:val="center"/>
        <w:rPr>
          <w:rFonts w:ascii="Times New Roman" w:hAnsi="Times New Roman"/>
          <w:sz w:val="28"/>
          <w:szCs w:val="28"/>
        </w:rPr>
      </w:pPr>
      <w:r>
        <w:rPr>
          <w:rFonts w:ascii="Times New Roman" w:hAnsi="Times New Roman"/>
          <w:sz w:val="28"/>
          <w:szCs w:val="28"/>
        </w:rPr>
        <w:t>п.Юбилейный</w:t>
      </w:r>
    </w:p>
    <w:p w:rsidR="006518D3" w:rsidRPr="005B7DBF" w:rsidRDefault="007F17EB" w:rsidP="005B7DBF">
      <w:pPr>
        <w:spacing w:line="240" w:lineRule="auto"/>
        <w:jc w:val="center"/>
        <w:rPr>
          <w:rFonts w:ascii="Times New Roman" w:hAnsi="Times New Roman"/>
          <w:b/>
          <w:i/>
          <w:sz w:val="28"/>
          <w:szCs w:val="28"/>
        </w:rPr>
      </w:pPr>
      <w:r>
        <w:rPr>
          <w:rFonts w:ascii="Times New Roman" w:hAnsi="Times New Roman"/>
          <w:b/>
          <w:i/>
          <w:sz w:val="28"/>
          <w:szCs w:val="28"/>
        </w:rPr>
        <w:t xml:space="preserve">О внесении изменений в </w:t>
      </w:r>
      <w:r w:rsidR="006518D3" w:rsidRPr="005B7DBF">
        <w:rPr>
          <w:rFonts w:ascii="Times New Roman" w:hAnsi="Times New Roman"/>
          <w:b/>
          <w:i/>
          <w:sz w:val="28"/>
          <w:szCs w:val="28"/>
        </w:rPr>
        <w:t xml:space="preserve"> долгосрочн</w:t>
      </w:r>
      <w:r>
        <w:rPr>
          <w:rFonts w:ascii="Times New Roman" w:hAnsi="Times New Roman"/>
          <w:b/>
          <w:i/>
          <w:sz w:val="28"/>
          <w:szCs w:val="28"/>
        </w:rPr>
        <w:t>ую</w:t>
      </w:r>
      <w:r w:rsidR="006518D3" w:rsidRPr="005B7DBF">
        <w:rPr>
          <w:rFonts w:ascii="Times New Roman" w:hAnsi="Times New Roman"/>
          <w:b/>
          <w:i/>
          <w:sz w:val="28"/>
          <w:szCs w:val="28"/>
        </w:rPr>
        <w:t xml:space="preserve"> целев</w:t>
      </w:r>
      <w:r>
        <w:rPr>
          <w:rFonts w:ascii="Times New Roman" w:hAnsi="Times New Roman"/>
          <w:b/>
          <w:i/>
          <w:sz w:val="28"/>
          <w:szCs w:val="28"/>
        </w:rPr>
        <w:t>ую</w:t>
      </w:r>
      <w:r w:rsidR="006518D3" w:rsidRPr="005B7DBF">
        <w:rPr>
          <w:rFonts w:ascii="Times New Roman" w:hAnsi="Times New Roman"/>
          <w:b/>
          <w:i/>
          <w:sz w:val="28"/>
          <w:szCs w:val="28"/>
        </w:rPr>
        <w:t xml:space="preserve"> программ</w:t>
      </w:r>
      <w:r>
        <w:rPr>
          <w:rFonts w:ascii="Times New Roman" w:hAnsi="Times New Roman"/>
          <w:b/>
          <w:i/>
          <w:sz w:val="28"/>
          <w:szCs w:val="28"/>
        </w:rPr>
        <w:t>у</w:t>
      </w:r>
      <w:r w:rsidR="006518D3" w:rsidRPr="005B7DBF">
        <w:rPr>
          <w:rFonts w:ascii="Times New Roman" w:hAnsi="Times New Roman"/>
          <w:b/>
          <w:i/>
          <w:sz w:val="28"/>
          <w:szCs w:val="28"/>
        </w:rPr>
        <w:t xml:space="preserve"> «Развитие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годы»</w:t>
      </w:r>
    </w:p>
    <w:p w:rsidR="006518D3" w:rsidRDefault="006518D3" w:rsidP="006518D3">
      <w:pPr>
        <w:spacing w:line="240" w:lineRule="auto"/>
        <w:jc w:val="both"/>
        <w:rPr>
          <w:rFonts w:ascii="Times New Roman" w:hAnsi="Times New Roman"/>
          <w:sz w:val="28"/>
          <w:szCs w:val="28"/>
        </w:rPr>
      </w:pPr>
    </w:p>
    <w:p w:rsidR="006518D3" w:rsidRDefault="006518D3" w:rsidP="006518D3">
      <w:pPr>
        <w:spacing w:line="240" w:lineRule="auto"/>
        <w:jc w:val="both"/>
        <w:rPr>
          <w:rFonts w:ascii="Times New Roman" w:hAnsi="Times New Roman"/>
          <w:sz w:val="28"/>
          <w:szCs w:val="28"/>
        </w:rPr>
      </w:pPr>
      <w:r>
        <w:rPr>
          <w:rFonts w:ascii="Times New Roman" w:hAnsi="Times New Roman"/>
          <w:sz w:val="28"/>
          <w:szCs w:val="28"/>
        </w:rPr>
        <w:tab/>
        <w:t>Во исполнении долгосрочной целевой программы «Развитие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годы», для создания экономических условий для устойчивого воспроизводства высокопродуктивного крупного рогатого скота в сельском поселении «Юбилейнинское», увеличения объемов производства и реализации высококачественной говядины, утвержденная решением Совета сельского поселения «Юбилейнинское» №3 от 28.01.2013года</w:t>
      </w:r>
      <w:r w:rsidR="00435784">
        <w:rPr>
          <w:rFonts w:ascii="Times New Roman" w:hAnsi="Times New Roman"/>
          <w:sz w:val="28"/>
          <w:szCs w:val="28"/>
        </w:rPr>
        <w:t xml:space="preserve"> и в связи с тем, что  по дог</w:t>
      </w:r>
      <w:r w:rsidR="00A56171">
        <w:rPr>
          <w:rFonts w:ascii="Times New Roman" w:hAnsi="Times New Roman"/>
          <w:sz w:val="28"/>
          <w:szCs w:val="28"/>
        </w:rPr>
        <w:t>овору купли-продажи общая сумма</w:t>
      </w:r>
      <w:r w:rsidR="00435784">
        <w:rPr>
          <w:rFonts w:ascii="Times New Roman" w:hAnsi="Times New Roman"/>
          <w:sz w:val="28"/>
          <w:szCs w:val="28"/>
        </w:rPr>
        <w:t xml:space="preserve"> двух приобретенных племенных животных превышает сумму утвержденную программой,</w:t>
      </w:r>
      <w:r>
        <w:rPr>
          <w:rFonts w:ascii="Times New Roman" w:hAnsi="Times New Roman"/>
          <w:sz w:val="28"/>
          <w:szCs w:val="28"/>
        </w:rPr>
        <w:t xml:space="preserve"> администрация сельского поселения «Юбилейнинское» муниципального района «Город Краснокаменск и Краснокаменский район» Забайкальского края</w:t>
      </w:r>
    </w:p>
    <w:p w:rsidR="006518D3" w:rsidRDefault="006518D3" w:rsidP="006518D3">
      <w:pPr>
        <w:spacing w:line="240" w:lineRule="auto"/>
        <w:jc w:val="both"/>
        <w:rPr>
          <w:rFonts w:ascii="Times New Roman" w:hAnsi="Times New Roman"/>
          <w:sz w:val="28"/>
          <w:szCs w:val="28"/>
        </w:rPr>
      </w:pPr>
      <w:r>
        <w:rPr>
          <w:rFonts w:ascii="Times New Roman" w:hAnsi="Times New Roman"/>
          <w:sz w:val="28"/>
          <w:szCs w:val="28"/>
        </w:rPr>
        <w:t>ПОСТАНОВЛЯЕТ:</w:t>
      </w:r>
    </w:p>
    <w:p w:rsidR="006518D3" w:rsidRPr="005B7DBF" w:rsidRDefault="005B7DBF" w:rsidP="005B7DBF">
      <w:pPr>
        <w:spacing w:line="240" w:lineRule="auto"/>
        <w:ind w:left="426"/>
        <w:jc w:val="both"/>
        <w:rPr>
          <w:rFonts w:ascii="Times New Roman" w:hAnsi="Times New Roman"/>
          <w:sz w:val="28"/>
          <w:szCs w:val="28"/>
        </w:rPr>
      </w:pPr>
      <w:r>
        <w:rPr>
          <w:rFonts w:ascii="Times New Roman" w:hAnsi="Times New Roman"/>
          <w:sz w:val="28"/>
          <w:szCs w:val="28"/>
        </w:rPr>
        <w:t xml:space="preserve">1. </w:t>
      </w:r>
      <w:r w:rsidR="00435784">
        <w:rPr>
          <w:rFonts w:ascii="Times New Roman" w:hAnsi="Times New Roman"/>
          <w:sz w:val="28"/>
          <w:szCs w:val="28"/>
        </w:rPr>
        <w:t>Внести изменения в</w:t>
      </w:r>
      <w:r w:rsidR="006518D3" w:rsidRPr="005B7DBF">
        <w:rPr>
          <w:rFonts w:ascii="Times New Roman" w:hAnsi="Times New Roman"/>
          <w:sz w:val="28"/>
          <w:szCs w:val="28"/>
        </w:rPr>
        <w:t xml:space="preserve"> долгосрочную целевую программу «Развитие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годы»</w:t>
      </w:r>
    </w:p>
    <w:p w:rsidR="006518D3" w:rsidRPr="005B7DBF" w:rsidRDefault="005B7DBF" w:rsidP="005B7DBF">
      <w:pPr>
        <w:spacing w:line="240" w:lineRule="auto"/>
        <w:ind w:left="426"/>
        <w:jc w:val="both"/>
        <w:rPr>
          <w:rFonts w:ascii="Times New Roman" w:hAnsi="Times New Roman"/>
          <w:sz w:val="28"/>
          <w:szCs w:val="28"/>
        </w:rPr>
      </w:pPr>
      <w:r>
        <w:rPr>
          <w:rFonts w:ascii="Times New Roman" w:hAnsi="Times New Roman"/>
          <w:sz w:val="28"/>
          <w:szCs w:val="28"/>
        </w:rPr>
        <w:t xml:space="preserve">2. </w:t>
      </w:r>
      <w:r w:rsidR="006518D3" w:rsidRPr="005B7DBF">
        <w:rPr>
          <w:rFonts w:ascii="Times New Roman" w:hAnsi="Times New Roman"/>
          <w:sz w:val="28"/>
          <w:szCs w:val="28"/>
        </w:rPr>
        <w:t>Настоящее постановление обнародовать на информационном стенде администрации, на офиц</w:t>
      </w:r>
      <w:r w:rsidR="0046319E" w:rsidRPr="005B7DBF">
        <w:rPr>
          <w:rFonts w:ascii="Times New Roman" w:hAnsi="Times New Roman"/>
          <w:sz w:val="28"/>
          <w:szCs w:val="28"/>
        </w:rPr>
        <w:t xml:space="preserve">иальном сайте администрации сельского поселения в информационно-телекоммуникационной сети Интернет </w:t>
      </w:r>
      <w:r w:rsidR="0046319E" w:rsidRPr="005B7DBF">
        <w:rPr>
          <w:rFonts w:ascii="Times New Roman" w:hAnsi="Times New Roman"/>
          <w:sz w:val="28"/>
          <w:szCs w:val="28"/>
          <w:lang w:val="en-US"/>
        </w:rPr>
        <w:t>ubil</w:t>
      </w:r>
      <w:r w:rsidR="0046319E" w:rsidRPr="005B7DBF">
        <w:rPr>
          <w:rFonts w:ascii="Times New Roman" w:hAnsi="Times New Roman"/>
          <w:sz w:val="28"/>
          <w:szCs w:val="28"/>
        </w:rPr>
        <w:t>.</w:t>
      </w:r>
      <w:r w:rsidR="0046319E" w:rsidRPr="005B7DBF">
        <w:rPr>
          <w:rFonts w:ascii="Times New Roman" w:hAnsi="Times New Roman"/>
          <w:sz w:val="28"/>
          <w:szCs w:val="28"/>
          <w:lang w:val="en-US"/>
        </w:rPr>
        <w:t>adminkr</w:t>
      </w:r>
      <w:r w:rsidR="0046319E" w:rsidRPr="005B7DBF">
        <w:rPr>
          <w:rFonts w:ascii="Times New Roman" w:hAnsi="Times New Roman"/>
          <w:sz w:val="28"/>
          <w:szCs w:val="28"/>
        </w:rPr>
        <w:t>/</w:t>
      </w:r>
      <w:r w:rsidR="0046319E" w:rsidRPr="005B7DBF">
        <w:rPr>
          <w:rFonts w:ascii="Times New Roman" w:hAnsi="Times New Roman"/>
          <w:sz w:val="28"/>
          <w:szCs w:val="28"/>
          <w:lang w:val="en-US"/>
        </w:rPr>
        <w:t>ru</w:t>
      </w:r>
    </w:p>
    <w:p w:rsidR="006518D3" w:rsidRPr="0046319E" w:rsidRDefault="0046319E" w:rsidP="006518D3">
      <w:pPr>
        <w:spacing w:line="240" w:lineRule="auto"/>
        <w:jc w:val="both"/>
        <w:rPr>
          <w:rFonts w:ascii="Times New Roman" w:hAnsi="Times New Roman"/>
          <w:sz w:val="28"/>
          <w:szCs w:val="28"/>
        </w:rPr>
      </w:pPr>
      <w:r>
        <w:rPr>
          <w:rFonts w:ascii="Times New Roman" w:hAnsi="Times New Roman"/>
          <w:sz w:val="28"/>
          <w:szCs w:val="28"/>
        </w:rPr>
        <w:t>Глава администрации</w:t>
      </w:r>
      <w:r w:rsidR="005B7DBF">
        <w:rPr>
          <w:rFonts w:ascii="Times New Roman" w:hAnsi="Times New Roman"/>
          <w:sz w:val="28"/>
          <w:szCs w:val="28"/>
        </w:rPr>
        <w:tab/>
      </w:r>
      <w:r w:rsidR="005B7DBF">
        <w:rPr>
          <w:rFonts w:ascii="Times New Roman" w:hAnsi="Times New Roman"/>
          <w:sz w:val="28"/>
          <w:szCs w:val="28"/>
        </w:rPr>
        <w:tab/>
      </w:r>
      <w:r w:rsidR="005B7DBF">
        <w:rPr>
          <w:rFonts w:ascii="Times New Roman" w:hAnsi="Times New Roman"/>
          <w:sz w:val="28"/>
          <w:szCs w:val="28"/>
        </w:rPr>
        <w:tab/>
      </w:r>
      <w:r w:rsidR="005B7DBF">
        <w:rPr>
          <w:rFonts w:ascii="Times New Roman" w:hAnsi="Times New Roman"/>
          <w:sz w:val="28"/>
          <w:szCs w:val="28"/>
        </w:rPr>
        <w:tab/>
      </w:r>
      <w:r w:rsidR="005B7DBF">
        <w:rPr>
          <w:rFonts w:ascii="Times New Roman" w:hAnsi="Times New Roman"/>
          <w:sz w:val="28"/>
          <w:szCs w:val="28"/>
        </w:rPr>
        <w:tab/>
      </w:r>
      <w:r w:rsidR="005B7DBF">
        <w:rPr>
          <w:rFonts w:ascii="Times New Roman" w:hAnsi="Times New Roman"/>
          <w:sz w:val="28"/>
          <w:szCs w:val="28"/>
        </w:rPr>
        <w:tab/>
      </w:r>
      <w:r>
        <w:rPr>
          <w:rFonts w:ascii="Times New Roman" w:hAnsi="Times New Roman"/>
          <w:sz w:val="28"/>
          <w:szCs w:val="28"/>
        </w:rPr>
        <w:t>Н.А.Пинюгина</w:t>
      </w:r>
    </w:p>
    <w:p w:rsidR="0046103B" w:rsidRDefault="0046103B"/>
    <w:p w:rsidR="005B7DBF" w:rsidRDefault="005B7DBF"/>
    <w:p w:rsidR="005B7DBF" w:rsidRDefault="005B7DBF"/>
    <w:p w:rsidR="005B7DBF" w:rsidRPr="005B7DBF" w:rsidRDefault="005B7DBF" w:rsidP="005B7DBF">
      <w:pPr>
        <w:spacing w:after="0" w:line="240" w:lineRule="auto"/>
        <w:ind w:left="4239" w:firstLine="708"/>
        <w:rPr>
          <w:rFonts w:ascii="Times New Roman" w:hAnsi="Times New Roman"/>
          <w:sz w:val="28"/>
          <w:szCs w:val="28"/>
        </w:rPr>
      </w:pPr>
      <w:r w:rsidRPr="005B7DBF">
        <w:rPr>
          <w:rFonts w:ascii="Times New Roman" w:hAnsi="Times New Roman"/>
          <w:sz w:val="28"/>
          <w:szCs w:val="28"/>
        </w:rPr>
        <w:t>Утверждена</w:t>
      </w:r>
    </w:p>
    <w:p w:rsidR="005B7DBF" w:rsidRPr="005B7DBF" w:rsidRDefault="005B7DBF" w:rsidP="005B7DBF">
      <w:pPr>
        <w:spacing w:after="0" w:line="240" w:lineRule="auto"/>
        <w:ind w:left="4239" w:firstLine="708"/>
        <w:rPr>
          <w:rFonts w:ascii="Times New Roman" w:hAnsi="Times New Roman"/>
          <w:sz w:val="28"/>
          <w:szCs w:val="28"/>
        </w:rPr>
      </w:pPr>
      <w:r w:rsidRPr="005B7DBF">
        <w:rPr>
          <w:rFonts w:ascii="Times New Roman" w:hAnsi="Times New Roman"/>
          <w:sz w:val="28"/>
          <w:szCs w:val="28"/>
        </w:rPr>
        <w:t xml:space="preserve">Постановлением Администрации </w:t>
      </w:r>
    </w:p>
    <w:p w:rsidR="005B7DBF" w:rsidRPr="005B7DBF" w:rsidRDefault="005B7DBF" w:rsidP="005B7DBF">
      <w:pPr>
        <w:spacing w:after="0" w:line="240" w:lineRule="auto"/>
        <w:ind w:left="4947"/>
        <w:rPr>
          <w:rFonts w:ascii="Times New Roman" w:hAnsi="Times New Roman"/>
          <w:sz w:val="28"/>
          <w:szCs w:val="28"/>
        </w:rPr>
      </w:pPr>
      <w:r w:rsidRPr="005B7DBF">
        <w:rPr>
          <w:rFonts w:ascii="Times New Roman" w:hAnsi="Times New Roman"/>
          <w:sz w:val="28"/>
          <w:szCs w:val="28"/>
        </w:rPr>
        <w:t>Сельского поселения «Юбилейнинское» муниципального района «Город Краснокаменск и Краснокаменский район» Забайкальского края</w:t>
      </w:r>
    </w:p>
    <w:p w:rsidR="005B7DBF" w:rsidRPr="005B7DBF" w:rsidRDefault="005B7DBF" w:rsidP="005B7DBF">
      <w:pPr>
        <w:spacing w:after="0" w:line="240" w:lineRule="auto"/>
        <w:ind w:left="4239" w:firstLine="708"/>
        <w:rPr>
          <w:rFonts w:ascii="Times New Roman" w:hAnsi="Times New Roman"/>
          <w:sz w:val="28"/>
          <w:szCs w:val="28"/>
        </w:rPr>
      </w:pPr>
      <w:r w:rsidRPr="005B7DBF">
        <w:rPr>
          <w:rFonts w:ascii="Times New Roman" w:hAnsi="Times New Roman"/>
          <w:sz w:val="28"/>
          <w:szCs w:val="28"/>
        </w:rPr>
        <w:t>От «</w:t>
      </w:r>
      <w:r w:rsidR="00435784">
        <w:rPr>
          <w:rFonts w:ascii="Times New Roman" w:hAnsi="Times New Roman"/>
          <w:sz w:val="28"/>
          <w:szCs w:val="28"/>
        </w:rPr>
        <w:t>02</w:t>
      </w:r>
      <w:r w:rsidRPr="005B7DBF">
        <w:rPr>
          <w:rFonts w:ascii="Times New Roman" w:hAnsi="Times New Roman"/>
          <w:sz w:val="28"/>
          <w:szCs w:val="28"/>
        </w:rPr>
        <w:t xml:space="preserve">» </w:t>
      </w:r>
      <w:r w:rsidR="00435784">
        <w:rPr>
          <w:rFonts w:ascii="Times New Roman" w:hAnsi="Times New Roman"/>
          <w:sz w:val="28"/>
          <w:szCs w:val="28"/>
        </w:rPr>
        <w:t xml:space="preserve">января </w:t>
      </w:r>
      <w:r w:rsidRPr="005B7DBF">
        <w:rPr>
          <w:rFonts w:ascii="Times New Roman" w:hAnsi="Times New Roman"/>
          <w:sz w:val="28"/>
          <w:szCs w:val="28"/>
        </w:rPr>
        <w:t>2013г.  №</w:t>
      </w:r>
      <w:r w:rsidR="000C5674">
        <w:rPr>
          <w:rFonts w:ascii="Times New Roman" w:hAnsi="Times New Roman"/>
          <w:sz w:val="28"/>
          <w:szCs w:val="28"/>
        </w:rPr>
        <w:t xml:space="preserve"> 3</w:t>
      </w:r>
    </w:p>
    <w:p w:rsidR="005B7DBF" w:rsidRPr="005B7DBF" w:rsidRDefault="005B7DBF" w:rsidP="005B7DBF">
      <w:pPr>
        <w:spacing w:after="0" w:line="240" w:lineRule="auto"/>
        <w:ind w:left="2124" w:firstLine="708"/>
        <w:jc w:val="center"/>
        <w:rPr>
          <w:rFonts w:ascii="Times New Roman" w:hAnsi="Times New Roman"/>
          <w:sz w:val="28"/>
          <w:szCs w:val="28"/>
        </w:rPr>
      </w:pPr>
    </w:p>
    <w:p w:rsidR="005B7DBF" w:rsidRPr="005B7DBF" w:rsidRDefault="005B7DBF" w:rsidP="005B7DBF">
      <w:pPr>
        <w:spacing w:after="0" w:line="240" w:lineRule="auto"/>
        <w:jc w:val="center"/>
        <w:rPr>
          <w:rFonts w:ascii="Times New Roman" w:hAnsi="Times New Roman"/>
          <w:sz w:val="28"/>
          <w:szCs w:val="28"/>
        </w:rPr>
      </w:pPr>
    </w:p>
    <w:p w:rsidR="005B7DBF" w:rsidRPr="005B7DBF" w:rsidRDefault="005B7DBF" w:rsidP="005B7DBF">
      <w:pPr>
        <w:spacing w:after="0" w:line="240" w:lineRule="auto"/>
        <w:jc w:val="center"/>
        <w:rPr>
          <w:rFonts w:ascii="Times New Roman" w:hAnsi="Times New Roman"/>
          <w:sz w:val="28"/>
          <w:szCs w:val="28"/>
        </w:rPr>
      </w:pPr>
    </w:p>
    <w:p w:rsidR="005B7DBF" w:rsidRPr="005B7DBF" w:rsidRDefault="005B7DBF" w:rsidP="005B7DBF">
      <w:pPr>
        <w:spacing w:after="0" w:line="240" w:lineRule="auto"/>
        <w:jc w:val="center"/>
        <w:rPr>
          <w:rFonts w:ascii="Times New Roman" w:hAnsi="Times New Roman"/>
          <w:sz w:val="28"/>
          <w:szCs w:val="28"/>
        </w:rPr>
      </w:pPr>
    </w:p>
    <w:p w:rsidR="005B7DBF" w:rsidRPr="005B7DBF" w:rsidRDefault="005B7DBF" w:rsidP="005B7DBF">
      <w:pPr>
        <w:spacing w:after="0" w:line="240" w:lineRule="auto"/>
        <w:jc w:val="center"/>
        <w:rPr>
          <w:rFonts w:ascii="Times New Roman" w:hAnsi="Times New Roman"/>
          <w:sz w:val="28"/>
          <w:szCs w:val="28"/>
        </w:rPr>
      </w:pPr>
    </w:p>
    <w:p w:rsidR="005B7DBF" w:rsidRPr="005B7DBF" w:rsidRDefault="005B7DBF" w:rsidP="005B7DBF">
      <w:pPr>
        <w:spacing w:after="0" w:line="240" w:lineRule="auto"/>
        <w:jc w:val="center"/>
        <w:rPr>
          <w:rFonts w:ascii="Times New Roman" w:hAnsi="Times New Roman"/>
          <w:sz w:val="28"/>
          <w:szCs w:val="28"/>
        </w:rPr>
      </w:pPr>
    </w:p>
    <w:p w:rsidR="005B7DBF" w:rsidRPr="005B7DBF" w:rsidRDefault="005B7DBF" w:rsidP="005B7DBF">
      <w:pPr>
        <w:spacing w:after="0" w:line="240" w:lineRule="auto"/>
        <w:jc w:val="center"/>
        <w:rPr>
          <w:rFonts w:ascii="Times New Roman" w:hAnsi="Times New Roman"/>
          <w:sz w:val="28"/>
          <w:szCs w:val="28"/>
        </w:rPr>
      </w:pPr>
    </w:p>
    <w:p w:rsidR="005B7DBF" w:rsidRPr="005B7DBF" w:rsidRDefault="005B7DBF" w:rsidP="005B7DBF">
      <w:pPr>
        <w:spacing w:after="0" w:line="240" w:lineRule="auto"/>
        <w:jc w:val="center"/>
        <w:rPr>
          <w:rFonts w:ascii="Times New Roman" w:hAnsi="Times New Roman"/>
          <w:sz w:val="28"/>
          <w:szCs w:val="28"/>
        </w:rPr>
      </w:pPr>
    </w:p>
    <w:p w:rsidR="005B7DBF" w:rsidRPr="005B7DBF" w:rsidRDefault="005B7DBF" w:rsidP="005B7DBF">
      <w:pPr>
        <w:spacing w:after="0" w:line="240" w:lineRule="auto"/>
        <w:jc w:val="center"/>
        <w:rPr>
          <w:rFonts w:ascii="Times New Roman" w:hAnsi="Times New Roman"/>
          <w:sz w:val="28"/>
          <w:szCs w:val="28"/>
        </w:rPr>
      </w:pPr>
    </w:p>
    <w:p w:rsidR="005B7DBF" w:rsidRPr="005B7DBF" w:rsidRDefault="005B7DBF" w:rsidP="005B7DBF">
      <w:pPr>
        <w:spacing w:after="0" w:line="240" w:lineRule="auto"/>
        <w:jc w:val="center"/>
        <w:rPr>
          <w:rFonts w:ascii="Times New Roman" w:hAnsi="Times New Roman"/>
          <w:sz w:val="28"/>
          <w:szCs w:val="28"/>
        </w:rPr>
      </w:pPr>
    </w:p>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b/>
          <w:sz w:val="28"/>
          <w:szCs w:val="28"/>
        </w:rPr>
        <w:t>ДОЛГОСРОЧНАЯ ЦЕЛЕВАЯ</w:t>
      </w:r>
    </w:p>
    <w:p w:rsidR="005B7DBF" w:rsidRPr="005B7DBF" w:rsidRDefault="005B7DBF" w:rsidP="005B7DBF">
      <w:pPr>
        <w:spacing w:after="0" w:line="240" w:lineRule="auto"/>
        <w:jc w:val="center"/>
        <w:rPr>
          <w:rFonts w:ascii="Times New Roman" w:hAnsi="Times New Roman"/>
          <w:b/>
          <w:sz w:val="28"/>
          <w:szCs w:val="28"/>
        </w:rPr>
      </w:pPr>
      <w:r w:rsidRPr="005B7DBF">
        <w:rPr>
          <w:rFonts w:ascii="Times New Roman" w:hAnsi="Times New Roman"/>
          <w:b/>
          <w:sz w:val="28"/>
          <w:szCs w:val="28"/>
        </w:rPr>
        <w:t>ПРОГРАММА</w:t>
      </w:r>
    </w:p>
    <w:p w:rsidR="005B7DBF" w:rsidRPr="005B7DBF" w:rsidRDefault="005B7DBF" w:rsidP="005B7DBF">
      <w:pPr>
        <w:spacing w:after="0" w:line="240" w:lineRule="auto"/>
        <w:jc w:val="center"/>
        <w:outlineLvl w:val="0"/>
        <w:rPr>
          <w:rFonts w:ascii="Times New Roman" w:hAnsi="Times New Roman"/>
          <w:b/>
          <w:sz w:val="28"/>
          <w:szCs w:val="28"/>
        </w:rPr>
      </w:pPr>
    </w:p>
    <w:p w:rsidR="005B7DBF" w:rsidRPr="005B7DBF" w:rsidRDefault="005B7DBF" w:rsidP="005B7DBF">
      <w:pPr>
        <w:spacing w:after="0" w:line="240" w:lineRule="auto"/>
        <w:jc w:val="center"/>
        <w:outlineLvl w:val="0"/>
        <w:rPr>
          <w:rFonts w:ascii="Times New Roman" w:hAnsi="Times New Roman"/>
          <w:b/>
          <w:sz w:val="28"/>
          <w:szCs w:val="28"/>
        </w:rPr>
      </w:pPr>
      <w:r w:rsidRPr="005B7DBF">
        <w:rPr>
          <w:rFonts w:ascii="Times New Roman" w:hAnsi="Times New Roman"/>
          <w:b/>
          <w:sz w:val="28"/>
          <w:szCs w:val="28"/>
        </w:rPr>
        <w:t>«Развитие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года»</w:t>
      </w:r>
    </w:p>
    <w:p w:rsidR="005B7DBF" w:rsidRPr="005B7DBF" w:rsidRDefault="005B7DBF" w:rsidP="005B7DBF">
      <w:pPr>
        <w:spacing w:after="0" w:line="240" w:lineRule="auto"/>
        <w:jc w:val="center"/>
        <w:outlineLvl w:val="0"/>
        <w:rPr>
          <w:rFonts w:ascii="Times New Roman" w:hAnsi="Times New Roman"/>
          <w:b/>
          <w:sz w:val="28"/>
          <w:szCs w:val="28"/>
        </w:rPr>
      </w:pPr>
    </w:p>
    <w:p w:rsidR="005B7DBF" w:rsidRPr="005B7DBF" w:rsidRDefault="005B7DBF" w:rsidP="005B7DBF">
      <w:pPr>
        <w:spacing w:after="0" w:line="240" w:lineRule="auto"/>
        <w:jc w:val="center"/>
        <w:outlineLvl w:val="0"/>
        <w:rPr>
          <w:rFonts w:ascii="Times New Roman" w:hAnsi="Times New Roman"/>
          <w:b/>
          <w:sz w:val="28"/>
          <w:szCs w:val="28"/>
        </w:rPr>
      </w:pPr>
    </w:p>
    <w:p w:rsidR="005B7DBF" w:rsidRPr="005B7DBF" w:rsidRDefault="005B7DBF" w:rsidP="005B7DBF">
      <w:pPr>
        <w:spacing w:after="0" w:line="240" w:lineRule="auto"/>
        <w:jc w:val="center"/>
        <w:outlineLvl w:val="0"/>
        <w:rPr>
          <w:rFonts w:ascii="Times New Roman" w:hAnsi="Times New Roman"/>
          <w:b/>
          <w:sz w:val="28"/>
          <w:szCs w:val="28"/>
        </w:rPr>
      </w:pPr>
    </w:p>
    <w:p w:rsidR="005B7DBF" w:rsidRPr="005B7DBF" w:rsidRDefault="005B7DBF" w:rsidP="005B7DBF">
      <w:pPr>
        <w:spacing w:after="0" w:line="240" w:lineRule="auto"/>
        <w:jc w:val="center"/>
        <w:outlineLvl w:val="0"/>
        <w:rPr>
          <w:rFonts w:ascii="Times New Roman" w:hAnsi="Times New Roman"/>
          <w:b/>
          <w:sz w:val="28"/>
          <w:szCs w:val="28"/>
        </w:rPr>
      </w:pPr>
    </w:p>
    <w:p w:rsidR="005B7DBF" w:rsidRPr="005B7DBF" w:rsidRDefault="005B7DBF" w:rsidP="005B7DBF">
      <w:pPr>
        <w:spacing w:after="0" w:line="240" w:lineRule="auto"/>
        <w:jc w:val="center"/>
        <w:outlineLvl w:val="0"/>
        <w:rPr>
          <w:rFonts w:ascii="Times New Roman" w:hAnsi="Times New Roman"/>
          <w:b/>
          <w:sz w:val="28"/>
          <w:szCs w:val="28"/>
        </w:rPr>
      </w:pPr>
    </w:p>
    <w:p w:rsidR="005B7DBF" w:rsidRPr="005B7DBF" w:rsidRDefault="005B7DBF" w:rsidP="005B7DBF">
      <w:pPr>
        <w:spacing w:after="0" w:line="240" w:lineRule="auto"/>
        <w:jc w:val="center"/>
        <w:outlineLvl w:val="0"/>
        <w:rPr>
          <w:rFonts w:ascii="Times New Roman" w:hAnsi="Times New Roman"/>
          <w:b/>
          <w:sz w:val="28"/>
          <w:szCs w:val="28"/>
        </w:rPr>
      </w:pPr>
    </w:p>
    <w:p w:rsidR="005B7DBF" w:rsidRPr="005B7DBF" w:rsidRDefault="005B7DBF" w:rsidP="005B7DBF">
      <w:pPr>
        <w:spacing w:after="0" w:line="240" w:lineRule="auto"/>
        <w:jc w:val="center"/>
        <w:outlineLvl w:val="0"/>
        <w:rPr>
          <w:rFonts w:ascii="Times New Roman" w:hAnsi="Times New Roman"/>
          <w:b/>
          <w:sz w:val="28"/>
          <w:szCs w:val="28"/>
        </w:rPr>
      </w:pPr>
    </w:p>
    <w:p w:rsidR="005B7DBF" w:rsidRPr="005B7DBF" w:rsidRDefault="005B7DBF" w:rsidP="005B7DBF">
      <w:pPr>
        <w:spacing w:after="0" w:line="240" w:lineRule="auto"/>
        <w:jc w:val="center"/>
        <w:outlineLvl w:val="0"/>
        <w:rPr>
          <w:rFonts w:ascii="Times New Roman" w:hAnsi="Times New Roman"/>
          <w:b/>
          <w:sz w:val="28"/>
          <w:szCs w:val="28"/>
        </w:rPr>
      </w:pPr>
    </w:p>
    <w:p w:rsidR="005B7DBF" w:rsidRPr="005B7DBF" w:rsidRDefault="005B7DBF" w:rsidP="005B7DBF">
      <w:pPr>
        <w:spacing w:after="0" w:line="240" w:lineRule="auto"/>
        <w:jc w:val="center"/>
        <w:outlineLvl w:val="0"/>
        <w:rPr>
          <w:rFonts w:ascii="Times New Roman" w:hAnsi="Times New Roman"/>
          <w:b/>
          <w:sz w:val="28"/>
          <w:szCs w:val="28"/>
        </w:rPr>
      </w:pPr>
    </w:p>
    <w:p w:rsidR="005B7DBF" w:rsidRPr="005B7DBF" w:rsidRDefault="005B7DBF" w:rsidP="005B7DBF">
      <w:pPr>
        <w:spacing w:after="0" w:line="240" w:lineRule="auto"/>
        <w:jc w:val="center"/>
        <w:rPr>
          <w:rFonts w:ascii="Times New Roman" w:hAnsi="Times New Roman"/>
          <w:sz w:val="28"/>
          <w:szCs w:val="28"/>
        </w:rPr>
      </w:pPr>
    </w:p>
    <w:p w:rsidR="000C5674" w:rsidRDefault="000C5674" w:rsidP="005B7DBF">
      <w:pPr>
        <w:spacing w:after="0" w:line="240" w:lineRule="auto"/>
        <w:jc w:val="center"/>
        <w:rPr>
          <w:rFonts w:ascii="Times New Roman" w:hAnsi="Times New Roman"/>
          <w:sz w:val="28"/>
          <w:szCs w:val="28"/>
        </w:rPr>
      </w:pPr>
    </w:p>
    <w:p w:rsidR="000C5674" w:rsidRDefault="000C5674" w:rsidP="005B7DBF">
      <w:pPr>
        <w:spacing w:after="0" w:line="240" w:lineRule="auto"/>
        <w:jc w:val="center"/>
        <w:rPr>
          <w:rFonts w:ascii="Times New Roman" w:hAnsi="Times New Roman"/>
          <w:sz w:val="28"/>
          <w:szCs w:val="28"/>
        </w:rPr>
      </w:pPr>
    </w:p>
    <w:p w:rsidR="000C5674" w:rsidRDefault="000C5674" w:rsidP="005B7DBF">
      <w:pPr>
        <w:spacing w:after="0" w:line="240" w:lineRule="auto"/>
        <w:jc w:val="center"/>
        <w:rPr>
          <w:rFonts w:ascii="Times New Roman" w:hAnsi="Times New Roman"/>
          <w:sz w:val="28"/>
          <w:szCs w:val="28"/>
        </w:rPr>
      </w:pPr>
    </w:p>
    <w:p w:rsidR="000C5674" w:rsidRDefault="000C5674" w:rsidP="005B7DBF">
      <w:pPr>
        <w:spacing w:after="0" w:line="240" w:lineRule="auto"/>
        <w:jc w:val="center"/>
        <w:rPr>
          <w:rFonts w:ascii="Times New Roman" w:hAnsi="Times New Roman"/>
          <w:sz w:val="28"/>
          <w:szCs w:val="28"/>
        </w:rPr>
      </w:pPr>
    </w:p>
    <w:p w:rsidR="000C5674" w:rsidRDefault="000C5674" w:rsidP="005B7DBF">
      <w:pPr>
        <w:spacing w:after="0" w:line="240" w:lineRule="auto"/>
        <w:jc w:val="center"/>
        <w:rPr>
          <w:rFonts w:ascii="Times New Roman" w:hAnsi="Times New Roman"/>
          <w:sz w:val="28"/>
          <w:szCs w:val="28"/>
        </w:rPr>
      </w:pPr>
    </w:p>
    <w:p w:rsidR="000C5674" w:rsidRDefault="000C5674" w:rsidP="005B7DBF">
      <w:pPr>
        <w:spacing w:after="0" w:line="240" w:lineRule="auto"/>
        <w:jc w:val="center"/>
        <w:rPr>
          <w:rFonts w:ascii="Times New Roman" w:hAnsi="Times New Roman"/>
          <w:sz w:val="28"/>
          <w:szCs w:val="28"/>
        </w:rPr>
      </w:pPr>
    </w:p>
    <w:p w:rsidR="000C5674" w:rsidRDefault="000C5674" w:rsidP="005B7DBF">
      <w:pPr>
        <w:spacing w:after="0" w:line="240" w:lineRule="auto"/>
        <w:jc w:val="center"/>
        <w:rPr>
          <w:rFonts w:ascii="Times New Roman" w:hAnsi="Times New Roman"/>
          <w:sz w:val="28"/>
          <w:szCs w:val="28"/>
        </w:rPr>
      </w:pPr>
    </w:p>
    <w:p w:rsidR="000C5674" w:rsidRDefault="000C5674" w:rsidP="005B7DBF">
      <w:pPr>
        <w:spacing w:after="0" w:line="240" w:lineRule="auto"/>
        <w:jc w:val="center"/>
        <w:rPr>
          <w:rFonts w:ascii="Times New Roman" w:hAnsi="Times New Roman"/>
          <w:sz w:val="28"/>
          <w:szCs w:val="28"/>
        </w:rPr>
      </w:pPr>
    </w:p>
    <w:p w:rsidR="000C5674" w:rsidRDefault="000C5674" w:rsidP="005B7DBF">
      <w:pPr>
        <w:spacing w:after="0" w:line="240" w:lineRule="auto"/>
        <w:jc w:val="center"/>
        <w:rPr>
          <w:rFonts w:ascii="Times New Roman" w:hAnsi="Times New Roman"/>
          <w:sz w:val="28"/>
          <w:szCs w:val="28"/>
        </w:rPr>
      </w:pPr>
    </w:p>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п.Юбилейный 2013 г.</w:t>
      </w:r>
    </w:p>
    <w:p w:rsidR="005B7DBF" w:rsidRPr="005B7DBF" w:rsidRDefault="005B7DBF" w:rsidP="005B7DBF">
      <w:pPr>
        <w:spacing w:after="0" w:line="240" w:lineRule="auto"/>
        <w:jc w:val="center"/>
        <w:rPr>
          <w:rFonts w:ascii="Times New Roman" w:hAnsi="Times New Roman"/>
          <w:b/>
          <w:sz w:val="28"/>
          <w:szCs w:val="28"/>
        </w:rPr>
      </w:pPr>
    </w:p>
    <w:p w:rsidR="005B7DBF" w:rsidRPr="005B7DBF" w:rsidRDefault="005B7DBF" w:rsidP="005B7DBF">
      <w:pPr>
        <w:spacing w:after="0" w:line="240" w:lineRule="auto"/>
        <w:jc w:val="center"/>
        <w:rPr>
          <w:rFonts w:ascii="Times New Roman" w:hAnsi="Times New Roman"/>
          <w:b/>
          <w:sz w:val="28"/>
          <w:szCs w:val="28"/>
        </w:rPr>
      </w:pPr>
    </w:p>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b/>
          <w:sz w:val="28"/>
          <w:szCs w:val="28"/>
        </w:rPr>
        <w:t xml:space="preserve">ПАСПОРТ </w:t>
      </w:r>
    </w:p>
    <w:p w:rsidR="005B7DBF" w:rsidRPr="005B7DBF" w:rsidRDefault="005B7DBF" w:rsidP="005B7DBF">
      <w:pPr>
        <w:spacing w:after="0" w:line="240" w:lineRule="auto"/>
        <w:jc w:val="center"/>
        <w:outlineLvl w:val="0"/>
        <w:rPr>
          <w:rFonts w:ascii="Times New Roman" w:hAnsi="Times New Roman"/>
          <w:b/>
          <w:sz w:val="28"/>
          <w:szCs w:val="28"/>
        </w:rPr>
      </w:pPr>
      <w:r w:rsidRPr="005B7DBF">
        <w:rPr>
          <w:rFonts w:ascii="Times New Roman" w:hAnsi="Times New Roman"/>
          <w:b/>
          <w:sz w:val="28"/>
          <w:szCs w:val="28"/>
        </w:rPr>
        <w:t xml:space="preserve">Долгосрочной целевой Программы </w:t>
      </w:r>
      <w:r w:rsidR="000C5674">
        <w:rPr>
          <w:rFonts w:ascii="Times New Roman" w:hAnsi="Times New Roman"/>
          <w:b/>
          <w:sz w:val="28"/>
          <w:szCs w:val="28"/>
        </w:rPr>
        <w:t xml:space="preserve">«Развитие </w:t>
      </w:r>
      <w:r w:rsidRPr="005B7DBF">
        <w:rPr>
          <w:rFonts w:ascii="Times New Roman" w:hAnsi="Times New Roman"/>
          <w:b/>
          <w:sz w:val="28"/>
          <w:szCs w:val="28"/>
        </w:rPr>
        <w:t>скотоводства в сельском поселении «Юбилейнинское» муниципального района «Город Краснокаменск и Краснокаменский район» Забайкальского края на 2013-2020 года»</w:t>
      </w:r>
    </w:p>
    <w:tbl>
      <w:tblPr>
        <w:tblpPr w:leftFromText="180" w:rightFromText="180" w:vertAnchor="text" w:horzAnchor="margin" w:tblpXSpec="center" w:tblpY="176"/>
        <w:tblW w:w="10107" w:type="dxa"/>
        <w:tblLook w:val="01E0"/>
      </w:tblPr>
      <w:tblGrid>
        <w:gridCol w:w="3710"/>
        <w:gridCol w:w="349"/>
        <w:gridCol w:w="6048"/>
      </w:tblGrid>
      <w:tr w:rsidR="000C5674" w:rsidRPr="005B7DBF" w:rsidTr="000C5674">
        <w:tc>
          <w:tcPr>
            <w:tcW w:w="3710" w:type="dxa"/>
          </w:tcPr>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 xml:space="preserve">Наименование </w:t>
            </w:r>
          </w:p>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долгосрочной Программы</w:t>
            </w:r>
          </w:p>
        </w:tc>
        <w:tc>
          <w:tcPr>
            <w:tcW w:w="349" w:type="dxa"/>
          </w:tcPr>
          <w:p w:rsidR="000C5674" w:rsidRPr="005B7DBF" w:rsidRDefault="000C5674" w:rsidP="000C5674">
            <w:pPr>
              <w:spacing w:after="0" w:line="240" w:lineRule="auto"/>
              <w:jc w:val="center"/>
              <w:rPr>
                <w:rFonts w:ascii="Times New Roman" w:hAnsi="Times New Roman"/>
                <w:sz w:val="28"/>
                <w:szCs w:val="28"/>
              </w:rPr>
            </w:pPr>
          </w:p>
        </w:tc>
        <w:tc>
          <w:tcPr>
            <w:tcW w:w="6048" w:type="dxa"/>
          </w:tcPr>
          <w:p w:rsidR="000C5674" w:rsidRPr="005B7DBF" w:rsidRDefault="000C5674" w:rsidP="000C5674">
            <w:pPr>
              <w:spacing w:after="0" w:line="240" w:lineRule="auto"/>
              <w:jc w:val="both"/>
              <w:outlineLvl w:val="0"/>
              <w:rPr>
                <w:rFonts w:ascii="Times New Roman" w:hAnsi="Times New Roman"/>
                <w:sz w:val="28"/>
                <w:szCs w:val="28"/>
              </w:rPr>
            </w:pPr>
            <w:r>
              <w:rPr>
                <w:rFonts w:ascii="Times New Roman" w:hAnsi="Times New Roman"/>
                <w:sz w:val="28"/>
                <w:szCs w:val="28"/>
              </w:rPr>
              <w:t>«Развитие</w:t>
            </w:r>
            <w:r w:rsidRPr="005B7DBF">
              <w:rPr>
                <w:rFonts w:ascii="Times New Roman" w:hAnsi="Times New Roman"/>
                <w:sz w:val="28"/>
                <w:szCs w:val="28"/>
              </w:rPr>
              <w:t xml:space="preserve"> скотоводства в сельском поселении «Юбилейнинское» муниципального района «Город Краснокаменск и Краснокаменский район» Забайкальского края на 2013-2020 года»</w:t>
            </w:r>
          </w:p>
          <w:p w:rsidR="000C5674" w:rsidRPr="005B7DBF" w:rsidRDefault="000C5674" w:rsidP="000C5674">
            <w:pPr>
              <w:spacing w:after="0" w:line="240" w:lineRule="auto"/>
              <w:jc w:val="both"/>
              <w:outlineLvl w:val="0"/>
              <w:rPr>
                <w:rFonts w:ascii="Times New Roman" w:hAnsi="Times New Roman"/>
                <w:sz w:val="28"/>
                <w:szCs w:val="28"/>
              </w:rPr>
            </w:pPr>
          </w:p>
        </w:tc>
      </w:tr>
      <w:tr w:rsidR="000C5674" w:rsidRPr="005B7DBF" w:rsidTr="000C5674">
        <w:trPr>
          <w:trHeight w:val="2533"/>
        </w:trPr>
        <w:tc>
          <w:tcPr>
            <w:tcW w:w="3710" w:type="dxa"/>
          </w:tcPr>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Дата принятия решения о разработке программы</w:t>
            </w:r>
          </w:p>
        </w:tc>
        <w:tc>
          <w:tcPr>
            <w:tcW w:w="349" w:type="dxa"/>
          </w:tcPr>
          <w:p w:rsidR="000C5674" w:rsidRPr="005B7DBF" w:rsidRDefault="000C5674" w:rsidP="000C5674">
            <w:pPr>
              <w:spacing w:after="0" w:line="240" w:lineRule="auto"/>
              <w:jc w:val="center"/>
              <w:rPr>
                <w:rFonts w:ascii="Times New Roman" w:hAnsi="Times New Roman"/>
                <w:sz w:val="28"/>
                <w:szCs w:val="28"/>
              </w:rPr>
            </w:pPr>
          </w:p>
        </w:tc>
        <w:tc>
          <w:tcPr>
            <w:tcW w:w="6048" w:type="dxa"/>
          </w:tcPr>
          <w:p w:rsidR="000C5674" w:rsidRPr="005B7DBF" w:rsidRDefault="000C5674" w:rsidP="000C5674">
            <w:pPr>
              <w:spacing w:after="0" w:line="240" w:lineRule="auto"/>
              <w:jc w:val="both"/>
              <w:outlineLvl w:val="0"/>
              <w:rPr>
                <w:rFonts w:ascii="Times New Roman" w:hAnsi="Times New Roman"/>
                <w:sz w:val="28"/>
                <w:szCs w:val="28"/>
              </w:rPr>
            </w:pPr>
            <w:r w:rsidRPr="005B7DBF">
              <w:rPr>
                <w:rFonts w:ascii="Times New Roman" w:hAnsi="Times New Roman"/>
                <w:sz w:val="28"/>
                <w:szCs w:val="28"/>
              </w:rPr>
              <w:t>Решение Администрации СП «Юбилейнинское» муниципального района «Город Краснокаменск и Краснокаменский район» Забайкальского края</w:t>
            </w:r>
            <w:r>
              <w:rPr>
                <w:rFonts w:ascii="Times New Roman" w:hAnsi="Times New Roman"/>
                <w:sz w:val="28"/>
                <w:szCs w:val="28"/>
              </w:rPr>
              <w:t xml:space="preserve"> от</w:t>
            </w:r>
            <w:r w:rsidRPr="005B7DBF">
              <w:rPr>
                <w:rFonts w:ascii="Times New Roman" w:hAnsi="Times New Roman"/>
                <w:sz w:val="28"/>
                <w:szCs w:val="28"/>
              </w:rPr>
              <w:t xml:space="preserve"> «28» января 2013 г. №3 «О разработке  долгосрочной целевой Программы «Развитие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года»</w:t>
            </w:r>
          </w:p>
          <w:p w:rsidR="000C5674" w:rsidRPr="005B7DBF" w:rsidRDefault="000C5674" w:rsidP="000C5674">
            <w:pPr>
              <w:spacing w:after="0" w:line="240" w:lineRule="auto"/>
              <w:jc w:val="both"/>
              <w:outlineLvl w:val="0"/>
              <w:rPr>
                <w:rFonts w:ascii="Times New Roman" w:hAnsi="Times New Roman"/>
                <w:sz w:val="28"/>
                <w:szCs w:val="28"/>
              </w:rPr>
            </w:pPr>
          </w:p>
        </w:tc>
      </w:tr>
      <w:tr w:rsidR="000C5674" w:rsidRPr="005B7DBF" w:rsidTr="000C5674">
        <w:trPr>
          <w:trHeight w:val="3079"/>
        </w:trPr>
        <w:tc>
          <w:tcPr>
            <w:tcW w:w="3710" w:type="dxa"/>
          </w:tcPr>
          <w:p w:rsidR="000C5674" w:rsidRPr="005B7DBF" w:rsidRDefault="000C5674" w:rsidP="000C5674">
            <w:pPr>
              <w:spacing w:after="0" w:line="240" w:lineRule="auto"/>
              <w:rPr>
                <w:rFonts w:ascii="Times New Roman" w:hAnsi="Times New Roman"/>
                <w:sz w:val="28"/>
                <w:szCs w:val="28"/>
              </w:rPr>
            </w:pPr>
            <w:r w:rsidRPr="005B7DBF">
              <w:rPr>
                <w:rFonts w:ascii="Times New Roman" w:hAnsi="Times New Roman"/>
                <w:sz w:val="28"/>
                <w:szCs w:val="28"/>
              </w:rPr>
              <w:t>Дата утверждения программы</w:t>
            </w:r>
          </w:p>
        </w:tc>
        <w:tc>
          <w:tcPr>
            <w:tcW w:w="349" w:type="dxa"/>
          </w:tcPr>
          <w:p w:rsidR="000C5674" w:rsidRPr="005B7DBF" w:rsidRDefault="000C5674" w:rsidP="000C5674">
            <w:pPr>
              <w:spacing w:after="0" w:line="240" w:lineRule="auto"/>
              <w:jc w:val="center"/>
              <w:rPr>
                <w:rFonts w:ascii="Times New Roman" w:hAnsi="Times New Roman"/>
                <w:sz w:val="28"/>
                <w:szCs w:val="28"/>
              </w:rPr>
            </w:pPr>
          </w:p>
        </w:tc>
        <w:tc>
          <w:tcPr>
            <w:tcW w:w="6048" w:type="dxa"/>
          </w:tcPr>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 xml:space="preserve">Постановление Администрации СП «Юбилейнинское» муниципального района «Город Краснокаменск и Краснокаменский район» Забайкальского края «29»января 2013 г. №2 «Об утверждении долгосрочной целевой Программы </w:t>
            </w:r>
            <w:r>
              <w:rPr>
                <w:rFonts w:ascii="Times New Roman" w:hAnsi="Times New Roman"/>
                <w:sz w:val="28"/>
                <w:szCs w:val="28"/>
              </w:rPr>
              <w:t>«Развитие</w:t>
            </w:r>
            <w:r w:rsidRPr="005B7DBF">
              <w:rPr>
                <w:rFonts w:ascii="Times New Roman" w:hAnsi="Times New Roman"/>
                <w:sz w:val="28"/>
                <w:szCs w:val="28"/>
              </w:rPr>
              <w:t xml:space="preserve"> скотоводства в сельском поселении «Юбилейнинское» муниципального района «Город Краснокаменск и Краснокаменский район» Забайкальского края на 2013-2020 года»</w:t>
            </w:r>
          </w:p>
        </w:tc>
      </w:tr>
      <w:tr w:rsidR="000C5674" w:rsidRPr="005B7DBF" w:rsidTr="000C5674">
        <w:tc>
          <w:tcPr>
            <w:tcW w:w="3710" w:type="dxa"/>
          </w:tcPr>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Заказчик программы</w:t>
            </w:r>
          </w:p>
        </w:tc>
        <w:tc>
          <w:tcPr>
            <w:tcW w:w="349" w:type="dxa"/>
          </w:tcPr>
          <w:p w:rsidR="000C5674" w:rsidRPr="005B7DBF" w:rsidRDefault="000C5674" w:rsidP="000C5674">
            <w:pPr>
              <w:spacing w:after="0" w:line="240" w:lineRule="auto"/>
              <w:jc w:val="center"/>
              <w:rPr>
                <w:rFonts w:ascii="Times New Roman" w:hAnsi="Times New Roman"/>
                <w:sz w:val="28"/>
                <w:szCs w:val="28"/>
              </w:rPr>
            </w:pPr>
          </w:p>
        </w:tc>
        <w:tc>
          <w:tcPr>
            <w:tcW w:w="6048" w:type="dxa"/>
          </w:tcPr>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Администрация сельского поселения «Юбилейнинское» муниципального района «Город Краснокаменск и Краснокаменский район» Забайкальского края</w:t>
            </w:r>
          </w:p>
        </w:tc>
      </w:tr>
      <w:tr w:rsidR="000C5674" w:rsidRPr="005B7DBF" w:rsidTr="000C5674">
        <w:trPr>
          <w:trHeight w:val="1609"/>
        </w:trPr>
        <w:tc>
          <w:tcPr>
            <w:tcW w:w="3710" w:type="dxa"/>
          </w:tcPr>
          <w:p w:rsidR="000C5674" w:rsidRPr="005B7DBF" w:rsidRDefault="000C5674" w:rsidP="000C5674">
            <w:pPr>
              <w:spacing w:after="0" w:line="240" w:lineRule="auto"/>
              <w:rPr>
                <w:rFonts w:ascii="Times New Roman" w:hAnsi="Times New Roman"/>
                <w:sz w:val="28"/>
                <w:szCs w:val="28"/>
              </w:rPr>
            </w:pPr>
            <w:r w:rsidRPr="005B7DBF">
              <w:rPr>
                <w:rFonts w:ascii="Times New Roman" w:hAnsi="Times New Roman"/>
                <w:sz w:val="28"/>
                <w:szCs w:val="28"/>
              </w:rPr>
              <w:t xml:space="preserve">Основной разработчик программы </w:t>
            </w:r>
          </w:p>
        </w:tc>
        <w:tc>
          <w:tcPr>
            <w:tcW w:w="349" w:type="dxa"/>
          </w:tcPr>
          <w:p w:rsidR="000C5674" w:rsidRPr="005B7DBF" w:rsidRDefault="000C5674" w:rsidP="000C5674">
            <w:pPr>
              <w:spacing w:after="0" w:line="240" w:lineRule="auto"/>
              <w:jc w:val="center"/>
              <w:rPr>
                <w:rFonts w:ascii="Times New Roman" w:hAnsi="Times New Roman"/>
                <w:sz w:val="28"/>
                <w:szCs w:val="28"/>
              </w:rPr>
            </w:pPr>
          </w:p>
        </w:tc>
        <w:tc>
          <w:tcPr>
            <w:tcW w:w="6048" w:type="dxa"/>
          </w:tcPr>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Администрация сельского поселения «Юбилейнинское» муниципального района «Город Краснокаменск и Краснокаменский район» Забайкальского края</w:t>
            </w:r>
          </w:p>
        </w:tc>
      </w:tr>
      <w:tr w:rsidR="000C5674" w:rsidRPr="005B7DBF" w:rsidTr="000C5674">
        <w:trPr>
          <w:trHeight w:val="3346"/>
        </w:trPr>
        <w:tc>
          <w:tcPr>
            <w:tcW w:w="3710" w:type="dxa"/>
          </w:tcPr>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lastRenderedPageBreak/>
              <w:t>Цель и задачи программы</w:t>
            </w:r>
          </w:p>
        </w:tc>
        <w:tc>
          <w:tcPr>
            <w:tcW w:w="349" w:type="dxa"/>
          </w:tcPr>
          <w:p w:rsidR="000C5674" w:rsidRPr="005B7DBF" w:rsidRDefault="000C5674" w:rsidP="000C5674">
            <w:pPr>
              <w:spacing w:after="0" w:line="240" w:lineRule="auto"/>
              <w:jc w:val="center"/>
              <w:rPr>
                <w:rFonts w:ascii="Times New Roman" w:hAnsi="Times New Roman"/>
                <w:sz w:val="28"/>
                <w:szCs w:val="28"/>
              </w:rPr>
            </w:pPr>
          </w:p>
        </w:tc>
        <w:tc>
          <w:tcPr>
            <w:tcW w:w="6048" w:type="dxa"/>
          </w:tcPr>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 xml:space="preserve">Цель: </w:t>
            </w:r>
          </w:p>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создание экономических условий для устойчивого воспроизводства высокопродуктивного крупного рогатого скота в сельском поселении «Юбилейнинское» Краснокаменского района, увеличение поголовья крупного рогатого скота, увеличение объемов производства и реализации высококачественной говядины.</w:t>
            </w:r>
          </w:p>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Задачи:</w:t>
            </w:r>
          </w:p>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1) создание общих условий для воспроизводства высокопродуктивного крупного рогатого скота.</w:t>
            </w:r>
          </w:p>
        </w:tc>
      </w:tr>
      <w:tr w:rsidR="000C5674" w:rsidRPr="005B7DBF" w:rsidTr="000C5674">
        <w:trPr>
          <w:trHeight w:val="6288"/>
        </w:trPr>
        <w:tc>
          <w:tcPr>
            <w:tcW w:w="3710" w:type="dxa"/>
          </w:tcPr>
          <w:p w:rsidR="000C5674" w:rsidRPr="005B7DBF" w:rsidRDefault="000C5674" w:rsidP="000C5674">
            <w:pPr>
              <w:spacing w:after="0" w:line="240" w:lineRule="auto"/>
              <w:jc w:val="both"/>
              <w:rPr>
                <w:rFonts w:ascii="Times New Roman" w:hAnsi="Times New Roman"/>
                <w:sz w:val="28"/>
                <w:szCs w:val="28"/>
              </w:rPr>
            </w:pPr>
          </w:p>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Важнейшие целевые индикаторы программы</w:t>
            </w:r>
          </w:p>
        </w:tc>
        <w:tc>
          <w:tcPr>
            <w:tcW w:w="349" w:type="dxa"/>
          </w:tcPr>
          <w:p w:rsidR="000C5674" w:rsidRPr="005B7DBF" w:rsidRDefault="000C5674" w:rsidP="000C5674">
            <w:pPr>
              <w:spacing w:after="0" w:line="240" w:lineRule="auto"/>
              <w:jc w:val="center"/>
              <w:rPr>
                <w:rFonts w:ascii="Times New Roman" w:hAnsi="Times New Roman"/>
                <w:sz w:val="28"/>
                <w:szCs w:val="28"/>
              </w:rPr>
            </w:pPr>
          </w:p>
        </w:tc>
        <w:tc>
          <w:tcPr>
            <w:tcW w:w="6048" w:type="dxa"/>
          </w:tcPr>
          <w:p w:rsidR="000C5674" w:rsidRPr="005B7DBF" w:rsidRDefault="000C5674" w:rsidP="000C5674">
            <w:pPr>
              <w:spacing w:after="0" w:line="240" w:lineRule="auto"/>
              <w:jc w:val="both"/>
              <w:rPr>
                <w:rFonts w:ascii="Times New Roman" w:hAnsi="Times New Roman"/>
                <w:sz w:val="28"/>
                <w:szCs w:val="28"/>
              </w:rPr>
            </w:pPr>
          </w:p>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Приобретение племенных быков, мясных пород и пород комбинированного направления:</w:t>
            </w:r>
          </w:p>
          <w:p w:rsidR="000C5674" w:rsidRPr="005B7DBF" w:rsidRDefault="000C5674" w:rsidP="000C5674">
            <w:pPr>
              <w:spacing w:after="0" w:line="240" w:lineRule="auto"/>
              <w:jc w:val="both"/>
              <w:rPr>
                <w:rFonts w:ascii="Times New Roman" w:hAnsi="Times New Roman"/>
                <w:sz w:val="28"/>
                <w:szCs w:val="28"/>
              </w:rPr>
            </w:pPr>
          </w:p>
          <w:tbl>
            <w:tblPr>
              <w:tblW w:w="4629" w:type="dxa"/>
              <w:tblInd w:w="612" w:type="dxa"/>
              <w:tblLook w:val="01E0"/>
            </w:tblPr>
            <w:tblGrid>
              <w:gridCol w:w="1655"/>
              <w:gridCol w:w="484"/>
              <w:gridCol w:w="2109"/>
              <w:gridCol w:w="381"/>
            </w:tblGrid>
            <w:tr w:rsidR="000C5674" w:rsidRPr="005B7DBF" w:rsidTr="007F17EB">
              <w:tc>
                <w:tcPr>
                  <w:tcW w:w="1655"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2013 год</w:t>
                  </w:r>
                </w:p>
              </w:tc>
              <w:tc>
                <w:tcPr>
                  <w:tcW w:w="484"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2109"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2 головы;</w:t>
                  </w:r>
                </w:p>
              </w:tc>
              <w:tc>
                <w:tcPr>
                  <w:tcW w:w="381"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p>
              </w:tc>
            </w:tr>
            <w:tr w:rsidR="000C5674" w:rsidRPr="005B7DBF" w:rsidTr="007F17EB">
              <w:tc>
                <w:tcPr>
                  <w:tcW w:w="1655"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2015 год</w:t>
                  </w:r>
                </w:p>
              </w:tc>
              <w:tc>
                <w:tcPr>
                  <w:tcW w:w="484"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2109"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2 головы;</w:t>
                  </w:r>
                </w:p>
              </w:tc>
              <w:tc>
                <w:tcPr>
                  <w:tcW w:w="381"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p>
              </w:tc>
            </w:tr>
            <w:tr w:rsidR="000C5674" w:rsidRPr="005B7DBF" w:rsidTr="007F17EB">
              <w:tc>
                <w:tcPr>
                  <w:tcW w:w="1655"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2017 год</w:t>
                  </w:r>
                </w:p>
              </w:tc>
              <w:tc>
                <w:tcPr>
                  <w:tcW w:w="484"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2109"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2 головы.</w:t>
                  </w:r>
                </w:p>
              </w:tc>
              <w:tc>
                <w:tcPr>
                  <w:tcW w:w="381"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p>
              </w:tc>
            </w:tr>
          </w:tbl>
          <w:p w:rsidR="000C5674" w:rsidRPr="005B7DBF" w:rsidRDefault="000C5674" w:rsidP="000C5674">
            <w:pPr>
              <w:spacing w:after="0" w:line="240" w:lineRule="auto"/>
              <w:jc w:val="both"/>
              <w:rPr>
                <w:rFonts w:ascii="Times New Roman" w:hAnsi="Times New Roman"/>
                <w:sz w:val="28"/>
                <w:szCs w:val="28"/>
              </w:rPr>
            </w:pPr>
          </w:p>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получение помесных телят с более интенсивным приростом живой массы, менее требовательным к условиям содержания и кормовому рациону за 2015-2020 годы 1290 голов, в том числе по годам:</w:t>
            </w:r>
          </w:p>
          <w:tbl>
            <w:tblPr>
              <w:tblW w:w="5220" w:type="dxa"/>
              <w:tblInd w:w="612" w:type="dxa"/>
              <w:tblLook w:val="01E0"/>
            </w:tblPr>
            <w:tblGrid>
              <w:gridCol w:w="1436"/>
              <w:gridCol w:w="356"/>
              <w:gridCol w:w="3428"/>
            </w:tblGrid>
            <w:tr w:rsidR="000C5674" w:rsidRPr="005B7DBF" w:rsidTr="007F17EB">
              <w:tc>
                <w:tcPr>
                  <w:tcW w:w="1436"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2015 год</w:t>
                  </w:r>
                </w:p>
              </w:tc>
              <w:tc>
                <w:tcPr>
                  <w:tcW w:w="356"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3428"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 xml:space="preserve"> 150 голов;</w:t>
                  </w:r>
                </w:p>
              </w:tc>
            </w:tr>
            <w:tr w:rsidR="000C5674" w:rsidRPr="005B7DBF" w:rsidTr="007F17EB">
              <w:tc>
                <w:tcPr>
                  <w:tcW w:w="1436"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2016 год</w:t>
                  </w:r>
                </w:p>
              </w:tc>
              <w:tc>
                <w:tcPr>
                  <w:tcW w:w="356"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3428"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 xml:space="preserve"> 170 голов;</w:t>
                  </w:r>
                </w:p>
              </w:tc>
            </w:tr>
            <w:tr w:rsidR="000C5674" w:rsidRPr="005B7DBF" w:rsidTr="007F17EB">
              <w:tc>
                <w:tcPr>
                  <w:tcW w:w="1436"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2017 год</w:t>
                  </w:r>
                </w:p>
              </w:tc>
              <w:tc>
                <w:tcPr>
                  <w:tcW w:w="356"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3428"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 xml:space="preserve"> 200 голов;</w:t>
                  </w:r>
                </w:p>
              </w:tc>
            </w:tr>
            <w:tr w:rsidR="000C5674" w:rsidRPr="005B7DBF" w:rsidTr="007F17EB">
              <w:tc>
                <w:tcPr>
                  <w:tcW w:w="1436"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2018 год</w:t>
                  </w:r>
                </w:p>
              </w:tc>
              <w:tc>
                <w:tcPr>
                  <w:tcW w:w="356"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3428"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 xml:space="preserve"> 220 голов;</w:t>
                  </w:r>
                </w:p>
              </w:tc>
            </w:tr>
            <w:tr w:rsidR="000C5674" w:rsidRPr="005B7DBF" w:rsidTr="007F17EB">
              <w:tc>
                <w:tcPr>
                  <w:tcW w:w="1436"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2019 год</w:t>
                  </w:r>
                </w:p>
              </w:tc>
              <w:tc>
                <w:tcPr>
                  <w:tcW w:w="356"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3428"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 xml:space="preserve"> 250 голов;</w:t>
                  </w:r>
                </w:p>
              </w:tc>
            </w:tr>
            <w:tr w:rsidR="000C5674" w:rsidRPr="005B7DBF" w:rsidTr="007F17EB">
              <w:tc>
                <w:tcPr>
                  <w:tcW w:w="1436"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2020 год</w:t>
                  </w:r>
                </w:p>
              </w:tc>
              <w:tc>
                <w:tcPr>
                  <w:tcW w:w="356"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3428"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 xml:space="preserve"> 300 голов.</w:t>
                  </w:r>
                </w:p>
              </w:tc>
            </w:tr>
          </w:tbl>
          <w:p w:rsidR="000C5674" w:rsidRPr="005B7DBF" w:rsidRDefault="000C5674" w:rsidP="000C5674">
            <w:pPr>
              <w:spacing w:after="0" w:line="240" w:lineRule="auto"/>
              <w:jc w:val="both"/>
              <w:rPr>
                <w:rFonts w:ascii="Times New Roman" w:hAnsi="Times New Roman"/>
                <w:sz w:val="28"/>
                <w:szCs w:val="28"/>
              </w:rPr>
            </w:pPr>
          </w:p>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дополнительный объем реализации на</w:t>
            </w:r>
            <w:r>
              <w:rPr>
                <w:rFonts w:ascii="Times New Roman" w:hAnsi="Times New Roman"/>
                <w:sz w:val="28"/>
                <w:szCs w:val="28"/>
              </w:rPr>
              <w:t xml:space="preserve"> мясокомбинат </w:t>
            </w:r>
            <w:r w:rsidRPr="005B7DBF">
              <w:rPr>
                <w:rFonts w:ascii="Times New Roman" w:hAnsi="Times New Roman"/>
                <w:sz w:val="28"/>
                <w:szCs w:val="28"/>
              </w:rPr>
              <w:t xml:space="preserve">молодняка крупнорогатого скота с большей живой массой </w:t>
            </w:r>
            <w:smartTag w:uri="urn:schemas-microsoft-com:office:smarttags" w:element="metricconverter">
              <w:smartTagPr>
                <w:attr w:name="ProductID" w:val="400 кг"/>
              </w:smartTagPr>
              <w:r w:rsidRPr="005B7DBF">
                <w:rPr>
                  <w:rFonts w:ascii="Times New Roman" w:hAnsi="Times New Roman"/>
                  <w:sz w:val="28"/>
                  <w:szCs w:val="28"/>
                </w:rPr>
                <w:t>400 кг</w:t>
              </w:r>
            </w:smartTag>
            <w:r>
              <w:rPr>
                <w:rFonts w:ascii="Times New Roman" w:hAnsi="Times New Roman"/>
                <w:sz w:val="28"/>
                <w:szCs w:val="28"/>
              </w:rPr>
              <w:t xml:space="preserve"> и более </w:t>
            </w:r>
            <w:r w:rsidRPr="005B7DBF">
              <w:rPr>
                <w:rFonts w:ascii="Times New Roman" w:hAnsi="Times New Roman"/>
                <w:sz w:val="28"/>
                <w:szCs w:val="28"/>
              </w:rPr>
              <w:t>100-120 голов ежегодно.</w:t>
            </w:r>
          </w:p>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увеличение объема производства высококачественной говядины от мясного скота (в живом весе) на 40-50 тонн в год.</w:t>
            </w:r>
          </w:p>
        </w:tc>
      </w:tr>
      <w:tr w:rsidR="000C5674" w:rsidRPr="005B7DBF" w:rsidTr="000C5674">
        <w:tc>
          <w:tcPr>
            <w:tcW w:w="3710" w:type="dxa"/>
          </w:tcPr>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Сроки и этапы реализации программы</w:t>
            </w:r>
          </w:p>
        </w:tc>
        <w:tc>
          <w:tcPr>
            <w:tcW w:w="349" w:type="dxa"/>
          </w:tcPr>
          <w:p w:rsidR="000C5674" w:rsidRPr="005B7DBF" w:rsidRDefault="000C5674" w:rsidP="000C5674">
            <w:pPr>
              <w:spacing w:after="0" w:line="240" w:lineRule="auto"/>
              <w:jc w:val="center"/>
              <w:rPr>
                <w:rFonts w:ascii="Times New Roman" w:hAnsi="Times New Roman"/>
                <w:sz w:val="28"/>
                <w:szCs w:val="28"/>
              </w:rPr>
            </w:pPr>
          </w:p>
        </w:tc>
        <w:tc>
          <w:tcPr>
            <w:tcW w:w="6048" w:type="dxa"/>
          </w:tcPr>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2013-2020 годы.</w:t>
            </w:r>
          </w:p>
        </w:tc>
      </w:tr>
      <w:tr w:rsidR="000C5674" w:rsidRPr="005B7DBF" w:rsidTr="000C5674">
        <w:trPr>
          <w:trHeight w:val="3235"/>
        </w:trPr>
        <w:tc>
          <w:tcPr>
            <w:tcW w:w="3710" w:type="dxa"/>
          </w:tcPr>
          <w:p w:rsidR="000C5674" w:rsidRPr="005B7DBF" w:rsidRDefault="000C5674" w:rsidP="000C5674">
            <w:pPr>
              <w:spacing w:after="0" w:line="240" w:lineRule="auto"/>
              <w:rPr>
                <w:rFonts w:ascii="Times New Roman" w:hAnsi="Times New Roman"/>
                <w:sz w:val="28"/>
                <w:szCs w:val="28"/>
              </w:rPr>
            </w:pPr>
          </w:p>
          <w:p w:rsidR="000C5674" w:rsidRPr="005B7DBF" w:rsidRDefault="000C5674" w:rsidP="000C5674">
            <w:pPr>
              <w:spacing w:after="0" w:line="240" w:lineRule="auto"/>
              <w:rPr>
                <w:rFonts w:ascii="Times New Roman" w:hAnsi="Times New Roman"/>
                <w:sz w:val="28"/>
                <w:szCs w:val="28"/>
              </w:rPr>
            </w:pPr>
            <w:r w:rsidRPr="005B7DBF">
              <w:rPr>
                <w:rFonts w:ascii="Times New Roman" w:hAnsi="Times New Roman"/>
                <w:sz w:val="28"/>
                <w:szCs w:val="28"/>
              </w:rPr>
              <w:t>Потребность в финансировании программы</w:t>
            </w:r>
          </w:p>
        </w:tc>
        <w:tc>
          <w:tcPr>
            <w:tcW w:w="349" w:type="dxa"/>
          </w:tcPr>
          <w:p w:rsidR="000C5674" w:rsidRPr="005B7DBF" w:rsidRDefault="000C5674" w:rsidP="000C5674">
            <w:pPr>
              <w:spacing w:after="0" w:line="240" w:lineRule="auto"/>
              <w:jc w:val="center"/>
              <w:rPr>
                <w:rFonts w:ascii="Times New Roman" w:hAnsi="Times New Roman"/>
                <w:sz w:val="28"/>
                <w:szCs w:val="28"/>
              </w:rPr>
            </w:pPr>
          </w:p>
        </w:tc>
        <w:tc>
          <w:tcPr>
            <w:tcW w:w="6048" w:type="dxa"/>
          </w:tcPr>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 xml:space="preserve">Объем финансирования из средств бюджета сельского поселения «Юбилейнинское»  муниципального района «Город Краснокаменск и Краснокаменский район» Забайкальского края на реализацию программы на период 2013–2020 годов (в ценах 2012 года) составляет </w:t>
            </w:r>
            <w:r w:rsidR="00D339F9">
              <w:rPr>
                <w:rFonts w:ascii="Times New Roman" w:hAnsi="Times New Roman"/>
                <w:color w:val="FF0000"/>
                <w:sz w:val="28"/>
                <w:szCs w:val="28"/>
              </w:rPr>
              <w:t>695</w:t>
            </w:r>
            <w:r w:rsidRPr="005B7DBF">
              <w:rPr>
                <w:rFonts w:ascii="Times New Roman" w:hAnsi="Times New Roman"/>
                <w:sz w:val="28"/>
                <w:szCs w:val="28"/>
              </w:rPr>
              <w:t> тыс. рублей, в том числе по годам:</w:t>
            </w:r>
          </w:p>
          <w:tbl>
            <w:tblPr>
              <w:tblW w:w="4842" w:type="dxa"/>
              <w:tblInd w:w="360" w:type="dxa"/>
              <w:tblLook w:val="01E0"/>
            </w:tblPr>
            <w:tblGrid>
              <w:gridCol w:w="1747"/>
              <w:gridCol w:w="388"/>
              <w:gridCol w:w="970"/>
              <w:gridCol w:w="1737"/>
            </w:tblGrid>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2013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F93D0A" w:rsidRDefault="00D339F9" w:rsidP="00A56171">
                  <w:pPr>
                    <w:framePr w:hSpace="180" w:wrap="around" w:vAnchor="text" w:hAnchor="margin" w:xAlign="center" w:y="176"/>
                    <w:spacing w:after="0" w:line="240" w:lineRule="auto"/>
                    <w:jc w:val="both"/>
                    <w:rPr>
                      <w:rFonts w:ascii="Times New Roman" w:hAnsi="Times New Roman"/>
                      <w:color w:val="FF0000"/>
                      <w:sz w:val="28"/>
                      <w:szCs w:val="28"/>
                    </w:rPr>
                  </w:pPr>
                  <w:r>
                    <w:rPr>
                      <w:rFonts w:ascii="Times New Roman" w:hAnsi="Times New Roman"/>
                      <w:color w:val="FF0000"/>
                      <w:sz w:val="28"/>
                      <w:szCs w:val="28"/>
                    </w:rPr>
                    <w:t>137</w:t>
                  </w:r>
                </w:p>
              </w:tc>
              <w:tc>
                <w:tcPr>
                  <w:tcW w:w="1737"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2014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24</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2015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123</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2016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48</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2017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147</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2018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72</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2019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72</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bl>
          <w:p w:rsidR="000C5674" w:rsidRPr="005B7DBF" w:rsidRDefault="000C5674" w:rsidP="000C5674">
            <w:pPr>
              <w:spacing w:after="0" w:line="240" w:lineRule="auto"/>
              <w:jc w:val="both"/>
              <w:rPr>
                <w:rFonts w:ascii="Times New Roman" w:hAnsi="Times New Roman"/>
                <w:sz w:val="28"/>
                <w:szCs w:val="28"/>
              </w:rPr>
            </w:pPr>
          </w:p>
          <w:tbl>
            <w:tblPr>
              <w:tblW w:w="4842" w:type="dxa"/>
              <w:tblInd w:w="360" w:type="dxa"/>
              <w:tblLook w:val="01E0"/>
            </w:tblPr>
            <w:tblGrid>
              <w:gridCol w:w="1747"/>
              <w:gridCol w:w="388"/>
              <w:gridCol w:w="970"/>
              <w:gridCol w:w="1737"/>
            </w:tblGrid>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c>
                <w:tcPr>
                  <w:tcW w:w="970"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p>
              </w:tc>
              <w:tc>
                <w:tcPr>
                  <w:tcW w:w="1737"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c>
                <w:tcPr>
                  <w:tcW w:w="970"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2020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72</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bl>
          <w:p w:rsidR="000C5674" w:rsidRPr="005B7DBF" w:rsidRDefault="000C5674" w:rsidP="000C5674">
            <w:pPr>
              <w:spacing w:after="0" w:line="240" w:lineRule="auto"/>
              <w:jc w:val="both"/>
              <w:rPr>
                <w:rFonts w:ascii="Times New Roman" w:hAnsi="Times New Roman"/>
                <w:sz w:val="28"/>
                <w:szCs w:val="28"/>
              </w:rPr>
            </w:pPr>
          </w:p>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В том числе:</w:t>
            </w:r>
          </w:p>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 xml:space="preserve">на приобретение племенных животных </w:t>
            </w:r>
            <w:r w:rsidR="00D339F9">
              <w:rPr>
                <w:rFonts w:ascii="Times New Roman" w:hAnsi="Times New Roman"/>
                <w:color w:val="FF0000"/>
                <w:sz w:val="28"/>
                <w:szCs w:val="28"/>
              </w:rPr>
              <w:t>263</w:t>
            </w:r>
            <w:r w:rsidR="00F93D0A">
              <w:rPr>
                <w:rFonts w:ascii="Times New Roman" w:hAnsi="Times New Roman"/>
                <w:sz w:val="28"/>
                <w:szCs w:val="28"/>
              </w:rPr>
              <w:t xml:space="preserve"> </w:t>
            </w:r>
            <w:r w:rsidRPr="005B7DBF">
              <w:rPr>
                <w:rFonts w:ascii="Times New Roman" w:hAnsi="Times New Roman"/>
                <w:sz w:val="28"/>
                <w:szCs w:val="28"/>
              </w:rPr>
              <w:t xml:space="preserve">тыс. рублей </w:t>
            </w:r>
          </w:p>
          <w:p w:rsidR="000C5674" w:rsidRPr="005B7DBF" w:rsidRDefault="000C5674" w:rsidP="000C5674">
            <w:pPr>
              <w:spacing w:after="0" w:line="240" w:lineRule="auto"/>
              <w:jc w:val="both"/>
              <w:rPr>
                <w:rFonts w:ascii="Times New Roman" w:hAnsi="Times New Roman"/>
                <w:sz w:val="28"/>
                <w:szCs w:val="28"/>
              </w:rPr>
            </w:pPr>
          </w:p>
          <w:tbl>
            <w:tblPr>
              <w:tblW w:w="4842" w:type="dxa"/>
              <w:tblInd w:w="360" w:type="dxa"/>
              <w:tblLook w:val="01E0"/>
            </w:tblPr>
            <w:tblGrid>
              <w:gridCol w:w="1747"/>
              <w:gridCol w:w="388"/>
              <w:gridCol w:w="970"/>
              <w:gridCol w:w="1737"/>
            </w:tblGrid>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2013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F93D0A" w:rsidRDefault="00D339F9" w:rsidP="00A56171">
                  <w:pPr>
                    <w:framePr w:hSpace="180" w:wrap="around" w:vAnchor="text" w:hAnchor="margin" w:xAlign="center" w:y="176"/>
                    <w:spacing w:after="0" w:line="240" w:lineRule="auto"/>
                    <w:jc w:val="both"/>
                    <w:rPr>
                      <w:rFonts w:ascii="Times New Roman" w:hAnsi="Times New Roman"/>
                      <w:color w:val="FF0000"/>
                      <w:sz w:val="28"/>
                      <w:szCs w:val="28"/>
                    </w:rPr>
                  </w:pPr>
                  <w:r>
                    <w:rPr>
                      <w:rFonts w:ascii="Times New Roman" w:hAnsi="Times New Roman"/>
                      <w:color w:val="FF0000"/>
                      <w:sz w:val="28"/>
                      <w:szCs w:val="28"/>
                    </w:rPr>
                    <w:t>113</w:t>
                  </w:r>
                </w:p>
              </w:tc>
              <w:tc>
                <w:tcPr>
                  <w:tcW w:w="1737"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2015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75</w:t>
                  </w:r>
                </w:p>
              </w:tc>
              <w:tc>
                <w:tcPr>
                  <w:tcW w:w="1737"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2017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75</w:t>
                  </w:r>
                </w:p>
              </w:tc>
              <w:tc>
                <w:tcPr>
                  <w:tcW w:w="1737"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тыс. рублей.</w:t>
                  </w:r>
                </w:p>
              </w:tc>
            </w:tr>
          </w:tbl>
          <w:p w:rsidR="000C5674" w:rsidRPr="005B7DBF" w:rsidRDefault="000C5674" w:rsidP="000C5674">
            <w:pPr>
              <w:spacing w:after="0" w:line="240" w:lineRule="auto"/>
              <w:jc w:val="both"/>
              <w:rPr>
                <w:rFonts w:ascii="Times New Roman" w:hAnsi="Times New Roman"/>
                <w:sz w:val="28"/>
                <w:szCs w:val="28"/>
              </w:rPr>
            </w:pPr>
          </w:p>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на возмещение части затрат на содержание племенных быков 432 тыс. рублей, в том числе по годам:</w:t>
            </w:r>
          </w:p>
          <w:p w:rsidR="000C5674" w:rsidRPr="005B7DBF" w:rsidRDefault="000C5674" w:rsidP="000C5674">
            <w:pPr>
              <w:spacing w:after="0" w:line="240" w:lineRule="auto"/>
              <w:jc w:val="both"/>
              <w:rPr>
                <w:rFonts w:ascii="Times New Roman" w:hAnsi="Times New Roman"/>
                <w:sz w:val="28"/>
                <w:szCs w:val="28"/>
              </w:rPr>
            </w:pPr>
          </w:p>
          <w:tbl>
            <w:tblPr>
              <w:tblW w:w="4842" w:type="dxa"/>
              <w:tblInd w:w="360" w:type="dxa"/>
              <w:tblLook w:val="01E0"/>
            </w:tblPr>
            <w:tblGrid>
              <w:gridCol w:w="1747"/>
              <w:gridCol w:w="388"/>
              <w:gridCol w:w="970"/>
              <w:gridCol w:w="1737"/>
            </w:tblGrid>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2013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24</w:t>
                  </w:r>
                </w:p>
              </w:tc>
              <w:tc>
                <w:tcPr>
                  <w:tcW w:w="1737" w:type="dxa"/>
                </w:tcPr>
                <w:p w:rsidR="000C5674" w:rsidRPr="005B7DBF" w:rsidRDefault="000C5674" w:rsidP="00A56171">
                  <w:pPr>
                    <w:framePr w:hSpace="180" w:wrap="around" w:vAnchor="text" w:hAnchor="margin" w:xAlign="center" w:y="176"/>
                    <w:spacing w:after="0" w:line="240" w:lineRule="auto"/>
                    <w:jc w:val="both"/>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2014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24</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2015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48</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2016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48</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2017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72</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2018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72</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2019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72</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r w:rsidR="000C5674" w:rsidRPr="005B7DBF" w:rsidTr="007F17EB">
              <w:tc>
                <w:tcPr>
                  <w:tcW w:w="1747" w:type="dxa"/>
                </w:tcPr>
                <w:p w:rsidR="000C5674" w:rsidRPr="005B7DBF" w:rsidRDefault="000C5674" w:rsidP="00A56171">
                  <w:pPr>
                    <w:framePr w:hSpace="180" w:wrap="around" w:vAnchor="text" w:hAnchor="margin" w:xAlign="center" w:y="176"/>
                    <w:spacing w:after="0" w:line="240" w:lineRule="auto"/>
                    <w:jc w:val="right"/>
                    <w:rPr>
                      <w:rFonts w:ascii="Times New Roman" w:hAnsi="Times New Roman"/>
                      <w:sz w:val="28"/>
                      <w:szCs w:val="28"/>
                    </w:rPr>
                  </w:pPr>
                  <w:r w:rsidRPr="005B7DBF">
                    <w:rPr>
                      <w:rFonts w:ascii="Times New Roman" w:hAnsi="Times New Roman"/>
                      <w:sz w:val="28"/>
                      <w:szCs w:val="28"/>
                    </w:rPr>
                    <w:t>2020 год</w:t>
                  </w:r>
                </w:p>
              </w:tc>
              <w:tc>
                <w:tcPr>
                  <w:tcW w:w="388"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w:t>
                  </w:r>
                </w:p>
              </w:tc>
              <w:tc>
                <w:tcPr>
                  <w:tcW w:w="970"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72</w:t>
                  </w:r>
                </w:p>
              </w:tc>
              <w:tc>
                <w:tcPr>
                  <w:tcW w:w="1737" w:type="dxa"/>
                </w:tcPr>
                <w:p w:rsidR="000C5674" w:rsidRPr="005B7DBF" w:rsidRDefault="000C5674" w:rsidP="00A56171">
                  <w:pPr>
                    <w:framePr w:hSpace="180" w:wrap="around" w:vAnchor="text" w:hAnchor="margin" w:xAlign="center" w:y="176"/>
                    <w:spacing w:after="0" w:line="240" w:lineRule="auto"/>
                    <w:rPr>
                      <w:rFonts w:ascii="Times New Roman" w:hAnsi="Times New Roman"/>
                      <w:sz w:val="28"/>
                      <w:szCs w:val="28"/>
                    </w:rPr>
                  </w:pPr>
                  <w:r w:rsidRPr="005B7DBF">
                    <w:rPr>
                      <w:rFonts w:ascii="Times New Roman" w:hAnsi="Times New Roman"/>
                      <w:sz w:val="28"/>
                      <w:szCs w:val="28"/>
                    </w:rPr>
                    <w:t>тыс. рублей</w:t>
                  </w:r>
                </w:p>
              </w:tc>
            </w:tr>
          </w:tbl>
          <w:p w:rsidR="000C5674" w:rsidRPr="005B7DBF" w:rsidRDefault="000C5674" w:rsidP="000C5674">
            <w:pPr>
              <w:spacing w:after="0" w:line="240" w:lineRule="auto"/>
              <w:jc w:val="both"/>
              <w:rPr>
                <w:rFonts w:ascii="Times New Roman" w:hAnsi="Times New Roman"/>
                <w:sz w:val="28"/>
                <w:szCs w:val="28"/>
              </w:rPr>
            </w:pPr>
          </w:p>
        </w:tc>
      </w:tr>
      <w:tr w:rsidR="000C5674" w:rsidRPr="005B7DBF" w:rsidTr="000C5674">
        <w:tc>
          <w:tcPr>
            <w:tcW w:w="3710" w:type="dxa"/>
          </w:tcPr>
          <w:p w:rsidR="000C5674" w:rsidRPr="005B7DBF" w:rsidRDefault="000C5674" w:rsidP="000C5674">
            <w:pPr>
              <w:spacing w:after="0" w:line="240" w:lineRule="auto"/>
              <w:rPr>
                <w:rFonts w:ascii="Times New Roman" w:hAnsi="Times New Roman"/>
                <w:sz w:val="28"/>
                <w:szCs w:val="28"/>
              </w:rPr>
            </w:pPr>
            <w:r w:rsidRPr="005B7DBF">
              <w:rPr>
                <w:rFonts w:ascii="Times New Roman" w:hAnsi="Times New Roman"/>
                <w:sz w:val="28"/>
                <w:szCs w:val="28"/>
              </w:rPr>
              <w:t xml:space="preserve">Основные ожидаемые конечные результаты </w:t>
            </w:r>
            <w:r w:rsidRPr="005B7DBF">
              <w:rPr>
                <w:rFonts w:ascii="Times New Roman" w:hAnsi="Times New Roman"/>
                <w:sz w:val="28"/>
                <w:szCs w:val="28"/>
              </w:rPr>
              <w:lastRenderedPageBreak/>
              <w:t xml:space="preserve">реализации программы </w:t>
            </w:r>
          </w:p>
        </w:tc>
        <w:tc>
          <w:tcPr>
            <w:tcW w:w="349" w:type="dxa"/>
          </w:tcPr>
          <w:p w:rsidR="000C5674" w:rsidRPr="005B7DBF" w:rsidRDefault="000C5674" w:rsidP="000C5674">
            <w:pPr>
              <w:spacing w:after="0" w:line="240" w:lineRule="auto"/>
              <w:jc w:val="center"/>
              <w:rPr>
                <w:rFonts w:ascii="Times New Roman" w:hAnsi="Times New Roman"/>
                <w:sz w:val="28"/>
                <w:szCs w:val="28"/>
              </w:rPr>
            </w:pPr>
          </w:p>
        </w:tc>
        <w:tc>
          <w:tcPr>
            <w:tcW w:w="6048" w:type="dxa"/>
          </w:tcPr>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 xml:space="preserve">увеличение количества высокопродуктивного крупного рогатого скота в личных подсобных </w:t>
            </w:r>
            <w:r w:rsidRPr="005B7DBF">
              <w:rPr>
                <w:rFonts w:ascii="Times New Roman" w:hAnsi="Times New Roman"/>
                <w:sz w:val="28"/>
                <w:szCs w:val="28"/>
              </w:rPr>
              <w:lastRenderedPageBreak/>
              <w:t>хозяйствах сельского поселения «Юбилейнинское»,</w:t>
            </w:r>
          </w:p>
          <w:p w:rsidR="000C5674" w:rsidRPr="005B7DBF" w:rsidRDefault="000C5674" w:rsidP="000C5674">
            <w:pPr>
              <w:spacing w:after="0" w:line="240" w:lineRule="auto"/>
              <w:jc w:val="both"/>
              <w:rPr>
                <w:rFonts w:ascii="Times New Roman" w:hAnsi="Times New Roman"/>
                <w:sz w:val="28"/>
                <w:szCs w:val="28"/>
              </w:rPr>
            </w:pPr>
            <w:r w:rsidRPr="005B7DBF">
              <w:rPr>
                <w:rFonts w:ascii="Times New Roman" w:hAnsi="Times New Roman"/>
                <w:sz w:val="28"/>
                <w:szCs w:val="28"/>
              </w:rPr>
              <w:t>повышение благосостояния населения.</w:t>
            </w:r>
          </w:p>
        </w:tc>
      </w:tr>
    </w:tbl>
    <w:p w:rsidR="005B7DBF" w:rsidRPr="005B7DBF" w:rsidRDefault="005B7DBF" w:rsidP="005B7DBF">
      <w:pPr>
        <w:spacing w:after="0" w:line="240" w:lineRule="auto"/>
        <w:jc w:val="center"/>
        <w:outlineLvl w:val="0"/>
        <w:rPr>
          <w:rFonts w:ascii="Times New Roman" w:hAnsi="Times New Roman"/>
          <w:b/>
          <w:sz w:val="28"/>
          <w:szCs w:val="28"/>
        </w:rPr>
      </w:pPr>
    </w:p>
    <w:p w:rsidR="005B7DBF" w:rsidRPr="005B7DBF" w:rsidRDefault="005B7DBF" w:rsidP="005B7DBF">
      <w:pPr>
        <w:widowControl w:val="0"/>
        <w:spacing w:after="0" w:line="240" w:lineRule="auto"/>
        <w:jc w:val="center"/>
        <w:rPr>
          <w:rFonts w:ascii="Times New Roman" w:hAnsi="Times New Roman"/>
          <w:b/>
          <w:sz w:val="28"/>
          <w:szCs w:val="28"/>
        </w:rPr>
      </w:pPr>
    </w:p>
    <w:p w:rsidR="005B7DBF" w:rsidRPr="005B7DBF" w:rsidRDefault="005B7DBF" w:rsidP="005B7DBF">
      <w:pPr>
        <w:widowControl w:val="0"/>
        <w:spacing w:after="0" w:line="240" w:lineRule="auto"/>
        <w:jc w:val="center"/>
        <w:rPr>
          <w:rFonts w:ascii="Times New Roman" w:hAnsi="Times New Roman"/>
          <w:b/>
          <w:sz w:val="28"/>
          <w:szCs w:val="28"/>
        </w:rPr>
      </w:pPr>
    </w:p>
    <w:p w:rsidR="005B7DBF" w:rsidRPr="005B7DBF" w:rsidRDefault="005B7DBF" w:rsidP="005B7DBF">
      <w:pPr>
        <w:widowControl w:val="0"/>
        <w:spacing w:after="0" w:line="240" w:lineRule="auto"/>
        <w:jc w:val="center"/>
        <w:rPr>
          <w:rFonts w:ascii="Times New Roman" w:hAnsi="Times New Roman"/>
          <w:b/>
          <w:sz w:val="28"/>
          <w:szCs w:val="28"/>
        </w:rPr>
      </w:pPr>
    </w:p>
    <w:p w:rsidR="005B7DBF" w:rsidRPr="005B7DBF" w:rsidRDefault="005B7DBF" w:rsidP="005B7DBF">
      <w:pPr>
        <w:widowControl w:val="0"/>
        <w:spacing w:after="0" w:line="240" w:lineRule="auto"/>
        <w:jc w:val="center"/>
        <w:rPr>
          <w:rFonts w:ascii="Times New Roman" w:hAnsi="Times New Roman"/>
          <w:b/>
          <w:sz w:val="28"/>
          <w:szCs w:val="28"/>
        </w:rPr>
      </w:pPr>
    </w:p>
    <w:p w:rsidR="005B7DBF" w:rsidRPr="005B7DBF" w:rsidRDefault="005B7DBF" w:rsidP="005B7DBF">
      <w:pPr>
        <w:widowControl w:val="0"/>
        <w:spacing w:after="0" w:line="240" w:lineRule="auto"/>
        <w:jc w:val="center"/>
        <w:rPr>
          <w:rFonts w:ascii="Times New Roman" w:hAnsi="Times New Roman"/>
          <w:b/>
          <w:sz w:val="28"/>
          <w:szCs w:val="28"/>
        </w:rPr>
      </w:pPr>
    </w:p>
    <w:p w:rsidR="005B7DBF" w:rsidRPr="005B7DBF" w:rsidRDefault="000C5674" w:rsidP="005B7DBF">
      <w:pPr>
        <w:widowControl w:val="0"/>
        <w:spacing w:after="0" w:line="240" w:lineRule="auto"/>
        <w:jc w:val="center"/>
        <w:rPr>
          <w:rFonts w:ascii="Times New Roman" w:hAnsi="Times New Roman"/>
          <w:b/>
          <w:sz w:val="28"/>
          <w:szCs w:val="28"/>
        </w:rPr>
      </w:pPr>
      <w:r>
        <w:rPr>
          <w:rFonts w:ascii="Times New Roman" w:hAnsi="Times New Roman"/>
          <w:b/>
          <w:sz w:val="28"/>
          <w:szCs w:val="28"/>
        </w:rPr>
        <w:t>Раздел 1.</w:t>
      </w:r>
      <w:r w:rsidR="005B7DBF" w:rsidRPr="005B7DBF">
        <w:rPr>
          <w:rFonts w:ascii="Times New Roman" w:hAnsi="Times New Roman"/>
          <w:b/>
          <w:sz w:val="28"/>
          <w:szCs w:val="28"/>
        </w:rPr>
        <w:t>Содержание проблемы и обоснование необходимости ее решения программным методом</w:t>
      </w:r>
    </w:p>
    <w:p w:rsidR="005B7DBF" w:rsidRPr="005B7DBF" w:rsidRDefault="005B7DBF" w:rsidP="005B7DBF">
      <w:pPr>
        <w:spacing w:after="0" w:line="240" w:lineRule="auto"/>
        <w:jc w:val="both"/>
        <w:rPr>
          <w:rFonts w:ascii="Times New Roman" w:hAnsi="Times New Roman"/>
          <w:sz w:val="28"/>
          <w:szCs w:val="28"/>
        </w:rPr>
      </w:pPr>
    </w:p>
    <w:p w:rsidR="005B7DBF" w:rsidRPr="005B7DBF" w:rsidRDefault="005B7DBF" w:rsidP="005B7DBF">
      <w:pPr>
        <w:keepNext/>
        <w:tabs>
          <w:tab w:val="left" w:pos="720"/>
        </w:tabs>
        <w:spacing w:after="0" w:line="240" w:lineRule="auto"/>
        <w:ind w:firstLine="720"/>
        <w:jc w:val="both"/>
        <w:rPr>
          <w:rFonts w:ascii="Times New Roman" w:hAnsi="Times New Roman"/>
          <w:sz w:val="28"/>
          <w:szCs w:val="28"/>
        </w:rPr>
      </w:pPr>
      <w:r w:rsidRPr="005B7DBF">
        <w:rPr>
          <w:rFonts w:ascii="Times New Roman" w:hAnsi="Times New Roman"/>
          <w:sz w:val="28"/>
          <w:szCs w:val="28"/>
        </w:rPr>
        <w:t xml:space="preserve">В связи с тем, что в сельских поселениях района до </w:t>
      </w:r>
      <w:smartTag w:uri="urn:schemas-microsoft-com:office:smarttags" w:element="metricconverter">
        <w:smartTagPr>
          <w:attr w:name="ProductID" w:val="2010 г"/>
        </w:smartTagPr>
        <w:r w:rsidRPr="005B7DBF">
          <w:rPr>
            <w:rFonts w:ascii="Times New Roman" w:hAnsi="Times New Roman"/>
            <w:sz w:val="28"/>
            <w:szCs w:val="28"/>
          </w:rPr>
          <w:t>2010 г</w:t>
        </w:r>
      </w:smartTag>
      <w:r w:rsidRPr="005B7DBF">
        <w:rPr>
          <w:rFonts w:ascii="Times New Roman" w:hAnsi="Times New Roman"/>
          <w:sz w:val="28"/>
          <w:szCs w:val="28"/>
        </w:rPr>
        <w:t>. не проводилась работа по улучшению породных качеств крупного рогатого скота, т.е. имеющееся у крестьян поголовье давало естественный прирост от имеющихся в поселении беспородных быков-производителей, что приводило к низкорослости крупного рогатого скота, низкой живой массе животных, низкой продуктивности. В 2010 году в каждое поселение района был приобретен племенной бык герефордской породы.</w:t>
      </w:r>
      <w:r w:rsidR="000C5674">
        <w:rPr>
          <w:rFonts w:ascii="Times New Roman" w:hAnsi="Times New Roman"/>
          <w:sz w:val="28"/>
          <w:szCs w:val="28"/>
        </w:rPr>
        <w:t xml:space="preserve"> Что положительно сказалось на </w:t>
      </w:r>
      <w:r w:rsidRPr="005B7DBF">
        <w:rPr>
          <w:rFonts w:ascii="Times New Roman" w:hAnsi="Times New Roman"/>
          <w:sz w:val="28"/>
          <w:szCs w:val="28"/>
        </w:rPr>
        <w:t xml:space="preserve">потомстве от племенных быков герефордов – был получен молодняк значительно крупнее обычных местных телят, более скороспелый по росту и развитию, т.е. в возрасте двух лет молодняк достигает живой массы </w:t>
      </w:r>
      <w:smartTag w:uri="urn:schemas-microsoft-com:office:smarttags" w:element="metricconverter">
        <w:smartTagPr>
          <w:attr w:name="ProductID" w:val="400 кг"/>
        </w:smartTagPr>
        <w:r w:rsidRPr="005B7DBF">
          <w:rPr>
            <w:rFonts w:ascii="Times New Roman" w:hAnsi="Times New Roman"/>
            <w:sz w:val="28"/>
            <w:szCs w:val="28"/>
          </w:rPr>
          <w:t>400 кг</w:t>
        </w:r>
      </w:smartTag>
      <w:r w:rsidRPr="005B7DBF">
        <w:rPr>
          <w:rFonts w:ascii="Times New Roman" w:hAnsi="Times New Roman"/>
          <w:sz w:val="28"/>
          <w:szCs w:val="28"/>
        </w:rPr>
        <w:t xml:space="preserve"> и более. Однако одного породистого племенного быка на поселение, где маточное поголовье крупного рогатого скота составляет 510 голов недостаточно, по зоотехническим нормам нагрузка на одного племенного быка должна составлять не более 80 голов маток, в связи с этим возникла необходимость продолжить работу по качественному улучшению крупного рогатого скота в сельском поселении «Юбилейнинское». </w:t>
      </w:r>
    </w:p>
    <w:p w:rsidR="005B7DBF" w:rsidRPr="005B7DBF" w:rsidRDefault="005B7DBF" w:rsidP="005B7DBF">
      <w:pPr>
        <w:pStyle w:val="2"/>
        <w:tabs>
          <w:tab w:val="left" w:pos="720"/>
        </w:tabs>
        <w:spacing w:after="0" w:line="240" w:lineRule="auto"/>
        <w:ind w:firstLine="720"/>
        <w:jc w:val="both"/>
        <w:rPr>
          <w:sz w:val="28"/>
          <w:szCs w:val="28"/>
        </w:rPr>
      </w:pPr>
    </w:p>
    <w:p w:rsidR="005B7DBF" w:rsidRPr="005B7DBF" w:rsidRDefault="005B7DBF" w:rsidP="005B7DBF">
      <w:pPr>
        <w:tabs>
          <w:tab w:val="left" w:pos="720"/>
        </w:tabs>
        <w:spacing w:after="0" w:line="240" w:lineRule="auto"/>
        <w:ind w:firstLine="720"/>
        <w:jc w:val="both"/>
        <w:rPr>
          <w:rFonts w:ascii="Times New Roman" w:hAnsi="Times New Roman"/>
          <w:b/>
          <w:sz w:val="28"/>
          <w:szCs w:val="28"/>
        </w:rPr>
      </w:pPr>
      <w:r w:rsidRPr="005B7DBF">
        <w:rPr>
          <w:rFonts w:ascii="Times New Roman" w:hAnsi="Times New Roman"/>
          <w:b/>
          <w:sz w:val="28"/>
          <w:szCs w:val="28"/>
        </w:rPr>
        <w:t>Раздел 2. Цель, задачи, сроки и этапы реализации Программы</w:t>
      </w:r>
    </w:p>
    <w:p w:rsidR="000C5674" w:rsidRDefault="005B7DBF" w:rsidP="000C5674">
      <w:pPr>
        <w:spacing w:after="0" w:line="240" w:lineRule="auto"/>
        <w:ind w:firstLine="708"/>
        <w:jc w:val="both"/>
        <w:outlineLvl w:val="0"/>
        <w:rPr>
          <w:rFonts w:ascii="Times New Roman" w:hAnsi="Times New Roman"/>
          <w:sz w:val="28"/>
          <w:szCs w:val="28"/>
        </w:rPr>
      </w:pPr>
      <w:r w:rsidRPr="005B7DBF">
        <w:rPr>
          <w:rFonts w:ascii="Times New Roman" w:hAnsi="Times New Roman"/>
          <w:sz w:val="28"/>
          <w:szCs w:val="28"/>
        </w:rPr>
        <w:t>Целью долгосрочной целевой Программы «Развитие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года» (Далее – Программы) является создание экономических  условий устойчивого развития скотоводства в личных подсобных хозяйствах сельского поселения, увеличение объемов производства и реализации высококачественной говядины и молока, улучшение материального положения сельских жителей. Численность поголовья крупного рогатого скота находящегося в личных подворьях на 01.01.2013 г. составила 1292 голов.</w:t>
      </w:r>
    </w:p>
    <w:p w:rsidR="005B7DBF" w:rsidRPr="005B7DBF" w:rsidRDefault="005B7DBF" w:rsidP="000C5674">
      <w:pPr>
        <w:spacing w:after="0" w:line="240" w:lineRule="auto"/>
        <w:ind w:firstLine="708"/>
        <w:jc w:val="both"/>
        <w:outlineLvl w:val="0"/>
        <w:rPr>
          <w:rFonts w:ascii="Times New Roman" w:hAnsi="Times New Roman"/>
          <w:sz w:val="28"/>
          <w:szCs w:val="28"/>
        </w:rPr>
      </w:pPr>
      <w:r w:rsidRPr="005B7DBF">
        <w:rPr>
          <w:rFonts w:ascii="Times New Roman" w:hAnsi="Times New Roman"/>
          <w:sz w:val="28"/>
          <w:szCs w:val="28"/>
        </w:rPr>
        <w:t xml:space="preserve">Достижение поставленной цели будет осуществляться за счет приобретения племенных быков пород: </w:t>
      </w:r>
      <w:r w:rsidR="000C5674">
        <w:rPr>
          <w:rFonts w:ascii="Times New Roman" w:hAnsi="Times New Roman"/>
          <w:sz w:val="28"/>
          <w:szCs w:val="28"/>
        </w:rPr>
        <w:t>герефордской, галл</w:t>
      </w:r>
      <w:r w:rsidRPr="005B7DBF">
        <w:rPr>
          <w:rFonts w:ascii="Times New Roman" w:hAnsi="Times New Roman"/>
          <w:sz w:val="28"/>
          <w:szCs w:val="28"/>
        </w:rPr>
        <w:t>овейской, симментальской и других прод</w:t>
      </w:r>
      <w:r w:rsidR="000C5674">
        <w:rPr>
          <w:rFonts w:ascii="Times New Roman" w:hAnsi="Times New Roman"/>
          <w:sz w:val="28"/>
          <w:szCs w:val="28"/>
        </w:rPr>
        <w:t xml:space="preserve">уктивных и перспективных пород, в дальнейшем это станет </w:t>
      </w:r>
      <w:r w:rsidRPr="005B7DBF">
        <w:rPr>
          <w:rFonts w:ascii="Times New Roman" w:hAnsi="Times New Roman"/>
          <w:sz w:val="28"/>
          <w:szCs w:val="28"/>
        </w:rPr>
        <w:t xml:space="preserve">решением более значимой стратегической цели – обеспечение не только собственного населения сел Юбилейный и Куйтун, но и дополнительным вкладом при обеспечении потребностей в мясе, </w:t>
      </w:r>
      <w:r w:rsidRPr="005B7DBF">
        <w:rPr>
          <w:rFonts w:ascii="Times New Roman" w:hAnsi="Times New Roman"/>
          <w:sz w:val="28"/>
          <w:szCs w:val="28"/>
        </w:rPr>
        <w:lastRenderedPageBreak/>
        <w:t>мясопродуктах и молоке населения г. Краснокаменск преимущественно за счет собственного производства.</w:t>
      </w:r>
    </w:p>
    <w:p w:rsidR="005B7DBF" w:rsidRPr="005B7DBF" w:rsidRDefault="005B7DBF" w:rsidP="005B7DBF">
      <w:pPr>
        <w:keepNext/>
        <w:tabs>
          <w:tab w:val="left" w:pos="720"/>
        </w:tabs>
        <w:spacing w:after="0" w:line="240" w:lineRule="auto"/>
        <w:ind w:firstLine="720"/>
        <w:jc w:val="both"/>
        <w:rPr>
          <w:rFonts w:ascii="Times New Roman" w:hAnsi="Times New Roman"/>
          <w:sz w:val="28"/>
          <w:szCs w:val="28"/>
        </w:rPr>
      </w:pPr>
      <w:r w:rsidRPr="005B7DBF">
        <w:rPr>
          <w:rFonts w:ascii="Times New Roman" w:hAnsi="Times New Roman"/>
          <w:sz w:val="28"/>
          <w:szCs w:val="28"/>
        </w:rPr>
        <w:t>Исходя из цели Программы, определены следующие задачи:</w:t>
      </w:r>
    </w:p>
    <w:p w:rsidR="005B7DBF" w:rsidRPr="005B7DBF" w:rsidRDefault="005B7DBF" w:rsidP="005B7DBF">
      <w:pPr>
        <w:tabs>
          <w:tab w:val="left" w:pos="720"/>
        </w:tabs>
        <w:spacing w:after="0" w:line="240" w:lineRule="auto"/>
        <w:ind w:firstLine="720"/>
        <w:jc w:val="both"/>
        <w:rPr>
          <w:rFonts w:ascii="Times New Roman" w:hAnsi="Times New Roman"/>
          <w:sz w:val="28"/>
          <w:szCs w:val="28"/>
        </w:rPr>
      </w:pPr>
      <w:r w:rsidRPr="005B7DBF">
        <w:rPr>
          <w:rFonts w:ascii="Times New Roman" w:hAnsi="Times New Roman"/>
          <w:sz w:val="28"/>
          <w:szCs w:val="28"/>
        </w:rPr>
        <w:t xml:space="preserve"> - повышение благосостояния сельского населения, увеличение поголовья крупного рогатого скота в сельском поселении «Юбилейнинское» Краснокаменского района за счет создания  условий способствующих улучшению продуктивных качеств крупного рогатого скота в личных подсобных хозяйствах.</w:t>
      </w: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Срок реализации Программы – 2013–2020 годы.</w:t>
      </w:r>
    </w:p>
    <w:p w:rsidR="005B7DBF" w:rsidRPr="005B7DBF" w:rsidRDefault="005B7DBF" w:rsidP="005B7DBF">
      <w:pPr>
        <w:spacing w:after="0" w:line="240" w:lineRule="auto"/>
        <w:jc w:val="both"/>
        <w:rPr>
          <w:rFonts w:ascii="Times New Roman" w:hAnsi="Times New Roman"/>
          <w:sz w:val="28"/>
          <w:szCs w:val="28"/>
        </w:rPr>
      </w:pPr>
      <w:r w:rsidRPr="005B7DBF">
        <w:rPr>
          <w:rFonts w:ascii="Times New Roman" w:hAnsi="Times New Roman"/>
          <w:sz w:val="28"/>
          <w:szCs w:val="28"/>
        </w:rPr>
        <w:tab/>
        <w:t xml:space="preserve"> В период реализации Программы всего будет приобретено 6 (шесть) племенных быков-производителей. Два племенных быка-производителя в 2013 году, два племенных быка-производителя в 2015 году и 2017 году будет также проведен закуп трех племенных быков-производителей д</w:t>
      </w:r>
      <w:r w:rsidR="000C5674">
        <w:rPr>
          <w:rFonts w:ascii="Times New Roman" w:hAnsi="Times New Roman"/>
          <w:sz w:val="28"/>
          <w:szCs w:val="28"/>
        </w:rPr>
        <w:t>ля замены быков-производителей, купленных</w:t>
      </w:r>
      <w:r w:rsidRPr="005B7DBF">
        <w:rPr>
          <w:rFonts w:ascii="Times New Roman" w:hAnsi="Times New Roman"/>
          <w:sz w:val="28"/>
          <w:szCs w:val="28"/>
        </w:rPr>
        <w:t xml:space="preserve"> 2013 году, так как способность к воспроизводству у быков производителей снижается после достижения шестилетнего возраста. Проведение указанных</w:t>
      </w:r>
      <w:r w:rsidR="000C5674">
        <w:rPr>
          <w:rFonts w:ascii="Times New Roman" w:hAnsi="Times New Roman"/>
          <w:sz w:val="28"/>
          <w:szCs w:val="28"/>
        </w:rPr>
        <w:t xml:space="preserve"> выше мероприятий</w:t>
      </w:r>
      <w:r w:rsidRPr="005B7DBF">
        <w:rPr>
          <w:rFonts w:ascii="Times New Roman" w:hAnsi="Times New Roman"/>
          <w:sz w:val="28"/>
          <w:szCs w:val="28"/>
        </w:rPr>
        <w:t xml:space="preserve"> позволит получать более продуктивное потомство в личных подсобных хозяйствах, что в свою очередь повысит уровень доходности населения сельского поселения «Юбилейнинское».</w:t>
      </w:r>
    </w:p>
    <w:p w:rsidR="005B7DBF" w:rsidRPr="005B7DBF" w:rsidRDefault="005B7DBF" w:rsidP="005B7DBF">
      <w:pPr>
        <w:pStyle w:val="3"/>
        <w:spacing w:line="240" w:lineRule="auto"/>
        <w:ind w:firstLine="720"/>
        <w:jc w:val="both"/>
        <w:rPr>
          <w:b w:val="0"/>
          <w:szCs w:val="28"/>
        </w:rPr>
      </w:pPr>
      <w:r w:rsidRPr="005B7DBF">
        <w:rPr>
          <w:b w:val="0"/>
          <w:szCs w:val="28"/>
        </w:rPr>
        <w:t>При этом выполняется главная цель программы - развитие сельской территории, в частности развитие именно личных подсобных хозяйств за счет более полного и сбалансированного использования имеющихся в сельском поселении ресурсов: земли, скота, кормовых и др.</w:t>
      </w:r>
    </w:p>
    <w:p w:rsidR="005B7DBF" w:rsidRPr="005B7DBF" w:rsidRDefault="005B7DBF" w:rsidP="005B7DBF">
      <w:pPr>
        <w:pStyle w:val="3"/>
        <w:spacing w:line="240" w:lineRule="auto"/>
        <w:ind w:firstLine="720"/>
        <w:jc w:val="both"/>
        <w:rPr>
          <w:b w:val="0"/>
          <w:szCs w:val="28"/>
        </w:rPr>
      </w:pPr>
      <w:r w:rsidRPr="005B7DBF">
        <w:rPr>
          <w:b w:val="0"/>
          <w:szCs w:val="28"/>
        </w:rPr>
        <w:t xml:space="preserve">За период действия Программы предусматриваются вполне реальные среднегодовые темпы получения более продуктивного потомства, исходя из расчета зоотехнической нормы на год. На увеличение производства окажет влияние интенсификация использования откормочного контингента, то есть увеличение привесов и повышения съемной живой массы при сокращении продолжительности откорма до возраста не более 24 месяцев. </w:t>
      </w:r>
    </w:p>
    <w:p w:rsidR="005B7DBF" w:rsidRPr="005B7DBF" w:rsidRDefault="005B7DBF" w:rsidP="005B7DBF">
      <w:pPr>
        <w:pStyle w:val="3"/>
        <w:spacing w:line="240" w:lineRule="auto"/>
        <w:ind w:firstLine="720"/>
        <w:jc w:val="right"/>
        <w:rPr>
          <w:b w:val="0"/>
          <w:szCs w:val="28"/>
        </w:rPr>
      </w:pPr>
      <w:r w:rsidRPr="005B7DBF">
        <w:rPr>
          <w:b w:val="0"/>
          <w:szCs w:val="28"/>
        </w:rPr>
        <w:t>Таблица 1</w:t>
      </w:r>
    </w:p>
    <w:p w:rsidR="005B7DBF" w:rsidRPr="005B7DBF" w:rsidRDefault="005B7DBF" w:rsidP="005B7DBF">
      <w:pPr>
        <w:keepNext/>
        <w:spacing w:after="0" w:line="240" w:lineRule="auto"/>
        <w:jc w:val="center"/>
        <w:rPr>
          <w:rFonts w:ascii="Times New Roman" w:hAnsi="Times New Roman"/>
          <w:sz w:val="28"/>
          <w:szCs w:val="28"/>
        </w:rPr>
      </w:pPr>
      <w:r w:rsidRPr="005B7DBF">
        <w:rPr>
          <w:rFonts w:ascii="Times New Roman" w:hAnsi="Times New Roman"/>
          <w:sz w:val="28"/>
          <w:szCs w:val="28"/>
        </w:rPr>
        <w:t>Расчет индикаторов экономической эффективности Программы</w:t>
      </w:r>
    </w:p>
    <w:tbl>
      <w:tblPr>
        <w:tblW w:w="102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34"/>
        <w:gridCol w:w="634"/>
        <w:gridCol w:w="634"/>
        <w:gridCol w:w="634"/>
        <w:gridCol w:w="634"/>
        <w:gridCol w:w="634"/>
        <w:gridCol w:w="634"/>
        <w:gridCol w:w="634"/>
        <w:gridCol w:w="634"/>
        <w:gridCol w:w="1079"/>
        <w:gridCol w:w="11"/>
      </w:tblGrid>
      <w:tr w:rsidR="005B7DBF" w:rsidRPr="005B7DBF" w:rsidTr="007F17EB">
        <w:trPr>
          <w:gridAfter w:val="1"/>
          <w:wAfter w:w="11" w:type="dxa"/>
        </w:trPr>
        <w:tc>
          <w:tcPr>
            <w:tcW w:w="3420" w:type="dxa"/>
            <w:vMerge w:val="restart"/>
            <w:vAlign w:val="center"/>
          </w:tcPr>
          <w:p w:rsidR="005B7DBF" w:rsidRPr="005B7DBF" w:rsidRDefault="005B7DBF" w:rsidP="005B7DBF">
            <w:pPr>
              <w:spacing w:after="0" w:line="240" w:lineRule="auto"/>
              <w:jc w:val="center"/>
              <w:rPr>
                <w:rFonts w:ascii="Times New Roman" w:hAnsi="Times New Roman"/>
                <w:b/>
                <w:spacing w:val="-8"/>
                <w:sz w:val="28"/>
                <w:szCs w:val="28"/>
              </w:rPr>
            </w:pPr>
            <w:r w:rsidRPr="005B7DBF">
              <w:rPr>
                <w:rFonts w:ascii="Times New Roman" w:hAnsi="Times New Roman"/>
                <w:sz w:val="28"/>
                <w:szCs w:val="28"/>
              </w:rPr>
              <w:t>Наименование показателей</w:t>
            </w:r>
          </w:p>
        </w:tc>
        <w:tc>
          <w:tcPr>
            <w:tcW w:w="5706" w:type="dxa"/>
            <w:gridSpan w:val="9"/>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Годы</w:t>
            </w:r>
          </w:p>
        </w:tc>
        <w:tc>
          <w:tcPr>
            <w:tcW w:w="1079"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Всего</w:t>
            </w:r>
          </w:p>
        </w:tc>
      </w:tr>
      <w:tr w:rsidR="005B7DBF" w:rsidRPr="005B7DBF" w:rsidTr="007F17EB">
        <w:tc>
          <w:tcPr>
            <w:tcW w:w="3420" w:type="dxa"/>
            <w:vMerge/>
            <w:tcBorders>
              <w:bottom w:val="single" w:sz="4" w:space="0" w:color="auto"/>
            </w:tcBorders>
          </w:tcPr>
          <w:p w:rsidR="005B7DBF" w:rsidRPr="005B7DBF" w:rsidRDefault="005B7DBF" w:rsidP="005B7DBF">
            <w:pPr>
              <w:spacing w:after="0" w:line="240" w:lineRule="auto"/>
              <w:rPr>
                <w:rFonts w:ascii="Times New Roman" w:hAnsi="Times New Roman"/>
                <w:b/>
                <w:spacing w:val="-8"/>
                <w:sz w:val="28"/>
                <w:szCs w:val="28"/>
              </w:rPr>
            </w:pPr>
          </w:p>
        </w:tc>
        <w:tc>
          <w:tcPr>
            <w:tcW w:w="634" w:type="dxa"/>
            <w:tcBorders>
              <w:bottom w:val="single" w:sz="4" w:space="0" w:color="auto"/>
            </w:tcBorders>
            <w:vAlign w:val="center"/>
          </w:tcPr>
          <w:p w:rsidR="005B7DBF" w:rsidRPr="005B7DBF" w:rsidRDefault="005B7DBF" w:rsidP="005B7DBF">
            <w:pPr>
              <w:spacing w:after="0" w:line="240" w:lineRule="auto"/>
              <w:jc w:val="center"/>
              <w:rPr>
                <w:rFonts w:ascii="Times New Roman" w:hAnsi="Times New Roman"/>
                <w:spacing w:val="-8"/>
                <w:sz w:val="28"/>
                <w:szCs w:val="28"/>
              </w:rPr>
            </w:pPr>
            <w:r w:rsidRPr="005B7DBF">
              <w:rPr>
                <w:rFonts w:ascii="Times New Roman" w:hAnsi="Times New Roman"/>
                <w:spacing w:val="-8"/>
                <w:sz w:val="28"/>
                <w:szCs w:val="28"/>
              </w:rPr>
              <w:t>2012</w:t>
            </w:r>
          </w:p>
        </w:tc>
        <w:tc>
          <w:tcPr>
            <w:tcW w:w="634" w:type="dxa"/>
            <w:tcBorders>
              <w:bottom w:val="single" w:sz="4" w:space="0" w:color="auto"/>
            </w:tcBorders>
            <w:vAlign w:val="center"/>
          </w:tcPr>
          <w:p w:rsidR="005B7DBF" w:rsidRPr="005B7DBF" w:rsidRDefault="005B7DBF" w:rsidP="005B7DBF">
            <w:pPr>
              <w:spacing w:after="0" w:line="240" w:lineRule="auto"/>
              <w:jc w:val="center"/>
              <w:rPr>
                <w:rFonts w:ascii="Times New Roman" w:hAnsi="Times New Roman"/>
                <w:spacing w:val="-8"/>
                <w:sz w:val="28"/>
                <w:szCs w:val="28"/>
              </w:rPr>
            </w:pPr>
            <w:r w:rsidRPr="005B7DBF">
              <w:rPr>
                <w:rFonts w:ascii="Times New Roman" w:hAnsi="Times New Roman"/>
                <w:spacing w:val="-8"/>
                <w:sz w:val="28"/>
                <w:szCs w:val="28"/>
              </w:rPr>
              <w:t>2013</w:t>
            </w:r>
          </w:p>
        </w:tc>
        <w:tc>
          <w:tcPr>
            <w:tcW w:w="634" w:type="dxa"/>
            <w:tcBorders>
              <w:bottom w:val="single" w:sz="4" w:space="0" w:color="auto"/>
            </w:tcBorders>
            <w:vAlign w:val="center"/>
          </w:tcPr>
          <w:p w:rsidR="005B7DBF" w:rsidRPr="005B7DBF" w:rsidRDefault="005B7DBF" w:rsidP="005B7DBF">
            <w:pPr>
              <w:spacing w:after="0" w:line="240" w:lineRule="auto"/>
              <w:jc w:val="center"/>
              <w:rPr>
                <w:rFonts w:ascii="Times New Roman" w:hAnsi="Times New Roman"/>
                <w:spacing w:val="-8"/>
                <w:sz w:val="28"/>
                <w:szCs w:val="28"/>
              </w:rPr>
            </w:pPr>
            <w:r w:rsidRPr="005B7DBF">
              <w:rPr>
                <w:rFonts w:ascii="Times New Roman" w:hAnsi="Times New Roman"/>
                <w:spacing w:val="-8"/>
                <w:sz w:val="28"/>
                <w:szCs w:val="28"/>
              </w:rPr>
              <w:t>2014</w:t>
            </w:r>
          </w:p>
        </w:tc>
        <w:tc>
          <w:tcPr>
            <w:tcW w:w="634" w:type="dxa"/>
            <w:tcBorders>
              <w:bottom w:val="single" w:sz="4" w:space="0" w:color="auto"/>
            </w:tcBorders>
            <w:vAlign w:val="center"/>
          </w:tcPr>
          <w:p w:rsidR="005B7DBF" w:rsidRPr="005B7DBF" w:rsidRDefault="005B7DBF" w:rsidP="005B7DBF">
            <w:pPr>
              <w:spacing w:after="0" w:line="240" w:lineRule="auto"/>
              <w:jc w:val="center"/>
              <w:rPr>
                <w:rFonts w:ascii="Times New Roman" w:hAnsi="Times New Roman"/>
                <w:spacing w:val="-8"/>
                <w:sz w:val="28"/>
                <w:szCs w:val="28"/>
              </w:rPr>
            </w:pPr>
            <w:r w:rsidRPr="005B7DBF">
              <w:rPr>
                <w:rFonts w:ascii="Times New Roman" w:hAnsi="Times New Roman"/>
                <w:spacing w:val="-8"/>
                <w:sz w:val="28"/>
                <w:szCs w:val="28"/>
              </w:rPr>
              <w:t>2015</w:t>
            </w:r>
          </w:p>
        </w:tc>
        <w:tc>
          <w:tcPr>
            <w:tcW w:w="634" w:type="dxa"/>
            <w:tcBorders>
              <w:bottom w:val="single" w:sz="4" w:space="0" w:color="auto"/>
            </w:tcBorders>
            <w:vAlign w:val="center"/>
          </w:tcPr>
          <w:p w:rsidR="005B7DBF" w:rsidRPr="005B7DBF" w:rsidRDefault="005B7DBF" w:rsidP="005B7DBF">
            <w:pPr>
              <w:spacing w:after="0" w:line="240" w:lineRule="auto"/>
              <w:jc w:val="center"/>
              <w:rPr>
                <w:rFonts w:ascii="Times New Roman" w:hAnsi="Times New Roman"/>
                <w:spacing w:val="-8"/>
                <w:sz w:val="28"/>
                <w:szCs w:val="28"/>
              </w:rPr>
            </w:pPr>
            <w:r w:rsidRPr="005B7DBF">
              <w:rPr>
                <w:rFonts w:ascii="Times New Roman" w:hAnsi="Times New Roman"/>
                <w:spacing w:val="-8"/>
                <w:sz w:val="28"/>
                <w:szCs w:val="28"/>
              </w:rPr>
              <w:t>2016</w:t>
            </w:r>
          </w:p>
        </w:tc>
        <w:tc>
          <w:tcPr>
            <w:tcW w:w="634" w:type="dxa"/>
            <w:tcBorders>
              <w:bottom w:val="single" w:sz="4" w:space="0" w:color="auto"/>
            </w:tcBorders>
            <w:vAlign w:val="center"/>
          </w:tcPr>
          <w:p w:rsidR="005B7DBF" w:rsidRPr="005B7DBF" w:rsidRDefault="005B7DBF" w:rsidP="005B7DBF">
            <w:pPr>
              <w:spacing w:after="0" w:line="240" w:lineRule="auto"/>
              <w:jc w:val="center"/>
              <w:rPr>
                <w:rFonts w:ascii="Times New Roman" w:hAnsi="Times New Roman"/>
                <w:spacing w:val="-8"/>
                <w:sz w:val="28"/>
                <w:szCs w:val="28"/>
              </w:rPr>
            </w:pPr>
            <w:r w:rsidRPr="005B7DBF">
              <w:rPr>
                <w:rFonts w:ascii="Times New Roman" w:hAnsi="Times New Roman"/>
                <w:spacing w:val="-8"/>
                <w:sz w:val="28"/>
                <w:szCs w:val="28"/>
              </w:rPr>
              <w:t>2017</w:t>
            </w:r>
          </w:p>
        </w:tc>
        <w:tc>
          <w:tcPr>
            <w:tcW w:w="634" w:type="dxa"/>
            <w:tcBorders>
              <w:bottom w:val="single" w:sz="4" w:space="0" w:color="auto"/>
            </w:tcBorders>
            <w:vAlign w:val="center"/>
          </w:tcPr>
          <w:p w:rsidR="005B7DBF" w:rsidRPr="005B7DBF" w:rsidRDefault="005B7DBF" w:rsidP="005B7DBF">
            <w:pPr>
              <w:spacing w:after="0" w:line="240" w:lineRule="auto"/>
              <w:jc w:val="center"/>
              <w:rPr>
                <w:rFonts w:ascii="Times New Roman" w:hAnsi="Times New Roman"/>
                <w:spacing w:val="-8"/>
                <w:sz w:val="28"/>
                <w:szCs w:val="28"/>
              </w:rPr>
            </w:pPr>
            <w:r w:rsidRPr="005B7DBF">
              <w:rPr>
                <w:rFonts w:ascii="Times New Roman" w:hAnsi="Times New Roman"/>
                <w:spacing w:val="-8"/>
                <w:sz w:val="28"/>
                <w:szCs w:val="28"/>
              </w:rPr>
              <w:t>2018</w:t>
            </w:r>
          </w:p>
        </w:tc>
        <w:tc>
          <w:tcPr>
            <w:tcW w:w="634" w:type="dxa"/>
            <w:tcBorders>
              <w:bottom w:val="single" w:sz="4" w:space="0" w:color="auto"/>
            </w:tcBorders>
            <w:vAlign w:val="center"/>
          </w:tcPr>
          <w:p w:rsidR="005B7DBF" w:rsidRPr="005B7DBF" w:rsidRDefault="005B7DBF" w:rsidP="005B7DBF">
            <w:pPr>
              <w:spacing w:after="0" w:line="240" w:lineRule="auto"/>
              <w:jc w:val="center"/>
              <w:rPr>
                <w:rFonts w:ascii="Times New Roman" w:hAnsi="Times New Roman"/>
                <w:spacing w:val="-8"/>
                <w:sz w:val="28"/>
                <w:szCs w:val="28"/>
              </w:rPr>
            </w:pPr>
            <w:r w:rsidRPr="005B7DBF">
              <w:rPr>
                <w:rFonts w:ascii="Times New Roman" w:hAnsi="Times New Roman"/>
                <w:spacing w:val="-8"/>
                <w:sz w:val="28"/>
                <w:szCs w:val="28"/>
              </w:rPr>
              <w:t>2019</w:t>
            </w:r>
          </w:p>
        </w:tc>
        <w:tc>
          <w:tcPr>
            <w:tcW w:w="634" w:type="dxa"/>
            <w:tcBorders>
              <w:bottom w:val="single" w:sz="4" w:space="0" w:color="auto"/>
            </w:tcBorders>
            <w:vAlign w:val="center"/>
          </w:tcPr>
          <w:p w:rsidR="005B7DBF" w:rsidRPr="005B7DBF" w:rsidRDefault="005B7DBF" w:rsidP="005B7DBF">
            <w:pPr>
              <w:spacing w:after="0" w:line="240" w:lineRule="auto"/>
              <w:jc w:val="center"/>
              <w:rPr>
                <w:rFonts w:ascii="Times New Roman" w:hAnsi="Times New Roman"/>
                <w:spacing w:val="-8"/>
                <w:sz w:val="28"/>
                <w:szCs w:val="28"/>
              </w:rPr>
            </w:pPr>
            <w:r w:rsidRPr="005B7DBF">
              <w:rPr>
                <w:rFonts w:ascii="Times New Roman" w:hAnsi="Times New Roman"/>
                <w:spacing w:val="-8"/>
                <w:sz w:val="28"/>
                <w:szCs w:val="28"/>
              </w:rPr>
              <w:t>2020</w:t>
            </w:r>
          </w:p>
        </w:tc>
        <w:tc>
          <w:tcPr>
            <w:tcW w:w="1090" w:type="dxa"/>
            <w:gridSpan w:val="2"/>
            <w:tcBorders>
              <w:bottom w:val="single" w:sz="4" w:space="0" w:color="auto"/>
            </w:tcBorders>
            <w:vAlign w:val="bottom"/>
          </w:tcPr>
          <w:p w:rsidR="005B7DBF" w:rsidRPr="005B7DBF" w:rsidRDefault="005B7DBF" w:rsidP="005B7DBF">
            <w:pPr>
              <w:spacing w:after="0" w:line="240" w:lineRule="auto"/>
              <w:jc w:val="right"/>
              <w:rPr>
                <w:rFonts w:ascii="Times New Roman" w:hAnsi="Times New Roman"/>
                <w:sz w:val="28"/>
                <w:szCs w:val="28"/>
              </w:rPr>
            </w:pPr>
          </w:p>
        </w:tc>
      </w:tr>
      <w:tr w:rsidR="005B7DBF" w:rsidRPr="005B7DBF" w:rsidTr="007F17EB">
        <w:trPr>
          <w:gridAfter w:val="1"/>
          <w:wAfter w:w="11" w:type="dxa"/>
          <w:trHeight w:val="450"/>
        </w:trPr>
        <w:tc>
          <w:tcPr>
            <w:tcW w:w="3420" w:type="dxa"/>
            <w:tcBorders>
              <w:bottom w:val="single" w:sz="4" w:space="0" w:color="auto"/>
            </w:tcBorders>
          </w:tcPr>
          <w:p w:rsidR="005B7DBF" w:rsidRPr="005B7DBF" w:rsidRDefault="005B7DBF" w:rsidP="005B7DBF">
            <w:pPr>
              <w:spacing w:after="0" w:line="240" w:lineRule="auto"/>
              <w:rPr>
                <w:rFonts w:ascii="Times New Roman" w:hAnsi="Times New Roman"/>
                <w:b/>
                <w:spacing w:val="-8"/>
                <w:sz w:val="28"/>
                <w:szCs w:val="28"/>
              </w:rPr>
            </w:pPr>
            <w:r w:rsidRPr="005B7DBF">
              <w:rPr>
                <w:rFonts w:ascii="Times New Roman" w:hAnsi="Times New Roman"/>
                <w:b/>
                <w:spacing w:val="-8"/>
                <w:sz w:val="28"/>
                <w:szCs w:val="28"/>
              </w:rPr>
              <w:t>Основные индикаторы</w:t>
            </w:r>
          </w:p>
          <w:p w:rsidR="005B7DBF" w:rsidRPr="005B7DBF" w:rsidRDefault="005B7DBF" w:rsidP="005B7DBF">
            <w:pPr>
              <w:spacing w:after="0" w:line="240" w:lineRule="auto"/>
              <w:rPr>
                <w:rFonts w:ascii="Times New Roman" w:hAnsi="Times New Roman"/>
                <w:spacing w:val="-8"/>
                <w:sz w:val="28"/>
                <w:szCs w:val="28"/>
              </w:rPr>
            </w:pPr>
            <w:r w:rsidRPr="005B7DBF">
              <w:rPr>
                <w:rFonts w:ascii="Times New Roman" w:hAnsi="Times New Roman"/>
                <w:spacing w:val="-8"/>
                <w:sz w:val="28"/>
                <w:szCs w:val="28"/>
              </w:rPr>
              <w:t>1. Количество коров</w:t>
            </w:r>
          </w:p>
        </w:tc>
        <w:tc>
          <w:tcPr>
            <w:tcW w:w="634" w:type="dxa"/>
            <w:tcBorders>
              <w:bottom w:val="single" w:sz="4" w:space="0" w:color="auto"/>
            </w:tcBorders>
            <w:vAlign w:val="bottom"/>
          </w:tcPr>
          <w:p w:rsidR="005B7DBF" w:rsidRPr="005B7DBF" w:rsidRDefault="005B7DBF" w:rsidP="005B7DBF">
            <w:pPr>
              <w:spacing w:after="0" w:line="240" w:lineRule="auto"/>
              <w:ind w:right="72"/>
              <w:jc w:val="center"/>
              <w:rPr>
                <w:rFonts w:ascii="Times New Roman" w:hAnsi="Times New Roman"/>
                <w:sz w:val="28"/>
                <w:szCs w:val="28"/>
              </w:rPr>
            </w:pPr>
            <w:r w:rsidRPr="005B7DBF">
              <w:rPr>
                <w:rFonts w:ascii="Times New Roman" w:hAnsi="Times New Roman"/>
                <w:sz w:val="28"/>
                <w:szCs w:val="28"/>
              </w:rPr>
              <w:t>600</w:t>
            </w:r>
          </w:p>
        </w:tc>
        <w:tc>
          <w:tcPr>
            <w:tcW w:w="634" w:type="dxa"/>
            <w:tcBorders>
              <w:bottom w:val="single" w:sz="4" w:space="0" w:color="auto"/>
            </w:tcBorders>
            <w:vAlign w:val="bottom"/>
          </w:tcPr>
          <w:p w:rsidR="005B7DBF" w:rsidRPr="005B7DBF" w:rsidRDefault="005B7DBF" w:rsidP="005B7DBF">
            <w:pPr>
              <w:spacing w:after="0" w:line="240" w:lineRule="auto"/>
              <w:ind w:right="72"/>
              <w:jc w:val="center"/>
              <w:rPr>
                <w:rFonts w:ascii="Times New Roman" w:hAnsi="Times New Roman"/>
                <w:sz w:val="28"/>
                <w:szCs w:val="28"/>
              </w:rPr>
            </w:pPr>
            <w:r w:rsidRPr="005B7DBF">
              <w:rPr>
                <w:rFonts w:ascii="Times New Roman" w:hAnsi="Times New Roman"/>
                <w:sz w:val="28"/>
                <w:szCs w:val="28"/>
              </w:rPr>
              <w:t>510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600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650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700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714</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725</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750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800</w:t>
            </w:r>
          </w:p>
        </w:tc>
        <w:tc>
          <w:tcPr>
            <w:tcW w:w="1079"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r>
      <w:tr w:rsidR="005B7DBF" w:rsidRPr="005B7DBF" w:rsidTr="007F17EB">
        <w:trPr>
          <w:gridAfter w:val="1"/>
          <w:wAfter w:w="11" w:type="dxa"/>
          <w:trHeight w:val="360"/>
        </w:trPr>
        <w:tc>
          <w:tcPr>
            <w:tcW w:w="3420" w:type="dxa"/>
            <w:tcBorders>
              <w:bottom w:val="single" w:sz="4" w:space="0" w:color="auto"/>
            </w:tcBorders>
          </w:tcPr>
          <w:p w:rsidR="005B7DBF" w:rsidRPr="005B7DBF" w:rsidRDefault="005B7DBF" w:rsidP="005B7DBF">
            <w:pPr>
              <w:spacing w:after="0" w:line="240" w:lineRule="auto"/>
              <w:jc w:val="both"/>
              <w:rPr>
                <w:rFonts w:ascii="Times New Roman" w:hAnsi="Times New Roman"/>
                <w:spacing w:val="-8"/>
                <w:sz w:val="28"/>
                <w:szCs w:val="28"/>
              </w:rPr>
            </w:pPr>
            <w:r w:rsidRPr="005B7DBF">
              <w:rPr>
                <w:rFonts w:ascii="Times New Roman" w:hAnsi="Times New Roman"/>
                <w:spacing w:val="-8"/>
                <w:sz w:val="28"/>
                <w:szCs w:val="28"/>
              </w:rPr>
              <w:t>2. Покупка племенных быков, голов</w:t>
            </w:r>
          </w:p>
        </w:tc>
        <w:tc>
          <w:tcPr>
            <w:tcW w:w="634" w:type="dxa"/>
            <w:tcBorders>
              <w:bottom w:val="single" w:sz="4" w:space="0" w:color="auto"/>
            </w:tcBorders>
            <w:vAlign w:val="bottom"/>
          </w:tcPr>
          <w:p w:rsidR="005B7DBF" w:rsidRPr="005B7DBF" w:rsidRDefault="005B7DBF" w:rsidP="005B7DBF">
            <w:pPr>
              <w:spacing w:after="0" w:line="240" w:lineRule="auto"/>
              <w:ind w:right="72"/>
              <w:jc w:val="center"/>
              <w:rPr>
                <w:rFonts w:ascii="Times New Roman" w:hAnsi="Times New Roman"/>
                <w:sz w:val="28"/>
                <w:szCs w:val="28"/>
              </w:rPr>
            </w:pPr>
            <w:r w:rsidRPr="005B7DBF">
              <w:rPr>
                <w:rFonts w:ascii="Times New Roman" w:hAnsi="Times New Roman"/>
                <w:sz w:val="28"/>
                <w:szCs w:val="28"/>
              </w:rPr>
              <w:t>-</w:t>
            </w:r>
          </w:p>
        </w:tc>
        <w:tc>
          <w:tcPr>
            <w:tcW w:w="634" w:type="dxa"/>
            <w:tcBorders>
              <w:bottom w:val="single" w:sz="4" w:space="0" w:color="auto"/>
            </w:tcBorders>
            <w:vAlign w:val="bottom"/>
          </w:tcPr>
          <w:p w:rsidR="005B7DBF" w:rsidRPr="005B7DBF" w:rsidRDefault="005B7DBF" w:rsidP="005B7DBF">
            <w:pPr>
              <w:spacing w:after="0" w:line="240" w:lineRule="auto"/>
              <w:ind w:right="72"/>
              <w:jc w:val="center"/>
              <w:rPr>
                <w:rFonts w:ascii="Times New Roman" w:hAnsi="Times New Roman"/>
                <w:sz w:val="28"/>
                <w:szCs w:val="28"/>
              </w:rPr>
            </w:pPr>
            <w:r w:rsidRPr="005B7DBF">
              <w:rPr>
                <w:rFonts w:ascii="Times New Roman" w:hAnsi="Times New Roman"/>
                <w:sz w:val="28"/>
                <w:szCs w:val="28"/>
              </w:rPr>
              <w:t>2</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1079"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r>
      <w:tr w:rsidR="005B7DBF" w:rsidRPr="005B7DBF" w:rsidTr="007F17EB">
        <w:trPr>
          <w:gridAfter w:val="1"/>
          <w:wAfter w:w="11" w:type="dxa"/>
          <w:trHeight w:val="360"/>
        </w:trPr>
        <w:tc>
          <w:tcPr>
            <w:tcW w:w="3420" w:type="dxa"/>
            <w:tcBorders>
              <w:bottom w:val="single" w:sz="4" w:space="0" w:color="auto"/>
            </w:tcBorders>
          </w:tcPr>
          <w:p w:rsidR="005B7DBF" w:rsidRPr="005B7DBF" w:rsidRDefault="005B7DBF" w:rsidP="005B7DBF">
            <w:pPr>
              <w:spacing w:after="0" w:line="240" w:lineRule="auto"/>
              <w:jc w:val="both"/>
              <w:rPr>
                <w:rFonts w:ascii="Times New Roman" w:hAnsi="Times New Roman"/>
                <w:b/>
                <w:spacing w:val="-8"/>
                <w:sz w:val="28"/>
                <w:szCs w:val="28"/>
              </w:rPr>
            </w:pPr>
            <w:r w:rsidRPr="005B7DBF">
              <w:rPr>
                <w:rFonts w:ascii="Times New Roman" w:hAnsi="Times New Roman"/>
                <w:spacing w:val="-8"/>
                <w:sz w:val="28"/>
                <w:szCs w:val="28"/>
              </w:rPr>
              <w:t>3. Количество полученных телят - всего</w:t>
            </w:r>
          </w:p>
        </w:tc>
        <w:tc>
          <w:tcPr>
            <w:tcW w:w="634" w:type="dxa"/>
            <w:tcBorders>
              <w:bottom w:val="single" w:sz="4" w:space="0" w:color="auto"/>
            </w:tcBorders>
            <w:vAlign w:val="bottom"/>
          </w:tcPr>
          <w:p w:rsidR="005B7DBF" w:rsidRPr="005B7DBF" w:rsidRDefault="005B7DBF" w:rsidP="005B7DBF">
            <w:pPr>
              <w:spacing w:after="0" w:line="240" w:lineRule="auto"/>
              <w:ind w:right="72"/>
              <w:jc w:val="center"/>
              <w:rPr>
                <w:rFonts w:ascii="Times New Roman" w:hAnsi="Times New Roman"/>
                <w:sz w:val="28"/>
                <w:szCs w:val="28"/>
              </w:rPr>
            </w:pPr>
            <w:r w:rsidRPr="005B7DBF">
              <w:rPr>
                <w:rFonts w:ascii="Times New Roman" w:hAnsi="Times New Roman"/>
                <w:sz w:val="28"/>
                <w:szCs w:val="28"/>
              </w:rPr>
              <w:t>225</w:t>
            </w:r>
          </w:p>
        </w:tc>
        <w:tc>
          <w:tcPr>
            <w:tcW w:w="634" w:type="dxa"/>
            <w:tcBorders>
              <w:bottom w:val="single" w:sz="4" w:space="0" w:color="auto"/>
            </w:tcBorders>
            <w:vAlign w:val="bottom"/>
          </w:tcPr>
          <w:p w:rsidR="005B7DBF" w:rsidRPr="005B7DBF" w:rsidRDefault="005B7DBF" w:rsidP="005B7DBF">
            <w:pPr>
              <w:spacing w:after="0" w:line="240" w:lineRule="auto"/>
              <w:ind w:right="72"/>
              <w:jc w:val="center"/>
              <w:rPr>
                <w:rFonts w:ascii="Times New Roman" w:hAnsi="Times New Roman"/>
                <w:sz w:val="28"/>
                <w:szCs w:val="28"/>
              </w:rPr>
            </w:pPr>
            <w:r w:rsidRPr="005B7DBF">
              <w:rPr>
                <w:rFonts w:ascii="Times New Roman" w:hAnsi="Times New Roman"/>
                <w:sz w:val="28"/>
                <w:szCs w:val="28"/>
              </w:rPr>
              <w:t>250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265</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300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320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335</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370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400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460</w:t>
            </w:r>
          </w:p>
        </w:tc>
        <w:tc>
          <w:tcPr>
            <w:tcW w:w="1079"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r>
      <w:tr w:rsidR="005B7DBF" w:rsidRPr="005B7DBF" w:rsidTr="007F17EB">
        <w:trPr>
          <w:gridAfter w:val="1"/>
          <w:wAfter w:w="11" w:type="dxa"/>
          <w:trHeight w:val="525"/>
        </w:trPr>
        <w:tc>
          <w:tcPr>
            <w:tcW w:w="3420" w:type="dxa"/>
            <w:tcBorders>
              <w:bottom w:val="single" w:sz="4" w:space="0" w:color="auto"/>
            </w:tcBorders>
          </w:tcPr>
          <w:p w:rsidR="005B7DBF" w:rsidRPr="005B7DBF" w:rsidRDefault="005B7DBF" w:rsidP="005B7DBF">
            <w:pPr>
              <w:spacing w:after="0" w:line="240" w:lineRule="auto"/>
              <w:jc w:val="both"/>
              <w:rPr>
                <w:rFonts w:ascii="Times New Roman" w:hAnsi="Times New Roman"/>
                <w:spacing w:val="-8"/>
                <w:sz w:val="28"/>
                <w:szCs w:val="28"/>
              </w:rPr>
            </w:pPr>
            <w:r w:rsidRPr="005B7DBF">
              <w:rPr>
                <w:rFonts w:ascii="Times New Roman" w:hAnsi="Times New Roman"/>
                <w:spacing w:val="-8"/>
                <w:sz w:val="28"/>
                <w:szCs w:val="28"/>
              </w:rPr>
              <w:t>в том числе: количество полученных телят от племенных быков</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150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170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220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250</w:t>
            </w:r>
          </w:p>
        </w:tc>
        <w:tc>
          <w:tcPr>
            <w:tcW w:w="634"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380</w:t>
            </w:r>
          </w:p>
        </w:tc>
        <w:tc>
          <w:tcPr>
            <w:tcW w:w="1079" w:type="dxa"/>
            <w:tcBorders>
              <w:bottom w:val="single" w:sz="4" w:space="0" w:color="auto"/>
            </w:tcBorders>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1370</w:t>
            </w:r>
          </w:p>
        </w:tc>
      </w:tr>
      <w:tr w:rsidR="005B7DBF" w:rsidRPr="005B7DBF" w:rsidTr="007F17EB">
        <w:trPr>
          <w:gridAfter w:val="1"/>
          <w:wAfter w:w="11" w:type="dxa"/>
        </w:trPr>
        <w:tc>
          <w:tcPr>
            <w:tcW w:w="3420" w:type="dxa"/>
          </w:tcPr>
          <w:p w:rsidR="005B7DBF" w:rsidRPr="005B7DBF" w:rsidRDefault="005B7DBF" w:rsidP="005B7DBF">
            <w:pPr>
              <w:spacing w:after="0" w:line="240" w:lineRule="auto"/>
              <w:rPr>
                <w:rFonts w:ascii="Times New Roman" w:hAnsi="Times New Roman"/>
                <w:b/>
                <w:spacing w:val="-8"/>
                <w:sz w:val="28"/>
                <w:szCs w:val="28"/>
              </w:rPr>
            </w:pPr>
            <w:r w:rsidRPr="005B7DBF">
              <w:rPr>
                <w:rFonts w:ascii="Times New Roman" w:hAnsi="Times New Roman"/>
                <w:b/>
                <w:spacing w:val="-8"/>
                <w:sz w:val="28"/>
                <w:szCs w:val="28"/>
              </w:rPr>
              <w:t>Вспомогательные индикаторы</w:t>
            </w:r>
          </w:p>
          <w:p w:rsidR="005B7DBF" w:rsidRPr="005B7DBF" w:rsidRDefault="005B7DBF" w:rsidP="005B7DBF">
            <w:pPr>
              <w:spacing w:after="0" w:line="240" w:lineRule="auto"/>
              <w:rPr>
                <w:rFonts w:ascii="Times New Roman" w:hAnsi="Times New Roman"/>
                <w:spacing w:val="-8"/>
                <w:sz w:val="28"/>
                <w:szCs w:val="28"/>
              </w:rPr>
            </w:pPr>
            <w:r w:rsidRPr="005B7DBF">
              <w:rPr>
                <w:rFonts w:ascii="Times New Roman" w:hAnsi="Times New Roman"/>
                <w:spacing w:val="-8"/>
                <w:sz w:val="28"/>
                <w:szCs w:val="28"/>
              </w:rPr>
              <w:lastRenderedPageBreak/>
              <w:t>1. Реализация на мясо (в живом весе) – всего, тонн</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lastRenderedPageBreak/>
              <w:t>47</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48</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53</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55</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62</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67</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71</w:t>
            </w:r>
          </w:p>
        </w:tc>
        <w:tc>
          <w:tcPr>
            <w:tcW w:w="634" w:type="dxa"/>
            <w:vAlign w:val="bottom"/>
          </w:tcPr>
          <w:p w:rsidR="005B7DBF" w:rsidRPr="005B7DBF" w:rsidRDefault="005B7DBF" w:rsidP="005B7DBF">
            <w:pPr>
              <w:spacing w:after="0" w:line="240" w:lineRule="auto"/>
              <w:rPr>
                <w:rFonts w:ascii="Times New Roman" w:hAnsi="Times New Roman"/>
                <w:sz w:val="28"/>
                <w:szCs w:val="28"/>
              </w:rPr>
            </w:pPr>
            <w:r w:rsidRPr="005B7DBF">
              <w:rPr>
                <w:rFonts w:ascii="Times New Roman" w:hAnsi="Times New Roman"/>
                <w:sz w:val="28"/>
                <w:szCs w:val="28"/>
              </w:rPr>
              <w:t>78</w:t>
            </w:r>
          </w:p>
        </w:tc>
        <w:tc>
          <w:tcPr>
            <w:tcW w:w="634" w:type="dxa"/>
            <w:vAlign w:val="bottom"/>
          </w:tcPr>
          <w:p w:rsidR="005B7DBF" w:rsidRPr="005B7DBF" w:rsidRDefault="005B7DBF" w:rsidP="005B7DBF">
            <w:pPr>
              <w:spacing w:after="0" w:line="240" w:lineRule="auto"/>
              <w:rPr>
                <w:rFonts w:ascii="Times New Roman" w:hAnsi="Times New Roman"/>
                <w:sz w:val="28"/>
                <w:szCs w:val="28"/>
              </w:rPr>
            </w:pPr>
            <w:r w:rsidRPr="005B7DBF">
              <w:rPr>
                <w:rFonts w:ascii="Times New Roman" w:hAnsi="Times New Roman"/>
                <w:sz w:val="28"/>
                <w:szCs w:val="28"/>
              </w:rPr>
              <w:t>85</w:t>
            </w:r>
          </w:p>
        </w:tc>
        <w:tc>
          <w:tcPr>
            <w:tcW w:w="1079"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566</w:t>
            </w:r>
          </w:p>
        </w:tc>
      </w:tr>
      <w:tr w:rsidR="005B7DBF" w:rsidRPr="005B7DBF" w:rsidTr="007F17EB">
        <w:trPr>
          <w:gridAfter w:val="1"/>
          <w:wAfter w:w="11" w:type="dxa"/>
        </w:trPr>
        <w:tc>
          <w:tcPr>
            <w:tcW w:w="3420" w:type="dxa"/>
          </w:tcPr>
          <w:p w:rsidR="005B7DBF" w:rsidRPr="005B7DBF" w:rsidRDefault="005B7DBF" w:rsidP="005B7DBF">
            <w:pPr>
              <w:spacing w:after="0" w:line="240" w:lineRule="auto"/>
              <w:jc w:val="both"/>
              <w:rPr>
                <w:rFonts w:ascii="Times New Roman" w:hAnsi="Times New Roman"/>
                <w:spacing w:val="-8"/>
                <w:sz w:val="28"/>
                <w:szCs w:val="28"/>
              </w:rPr>
            </w:pPr>
            <w:r w:rsidRPr="005B7DBF">
              <w:rPr>
                <w:rFonts w:ascii="Times New Roman" w:hAnsi="Times New Roman"/>
                <w:spacing w:val="-8"/>
                <w:sz w:val="28"/>
                <w:szCs w:val="28"/>
              </w:rPr>
              <w:lastRenderedPageBreak/>
              <w:t>в том числе: от помесного скота, тонн</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40</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42</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44</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52</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77</w:t>
            </w:r>
          </w:p>
        </w:tc>
        <w:tc>
          <w:tcPr>
            <w:tcW w:w="1079"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120</w:t>
            </w:r>
          </w:p>
        </w:tc>
      </w:tr>
      <w:tr w:rsidR="005B7DBF" w:rsidRPr="005B7DBF" w:rsidTr="007F17EB">
        <w:trPr>
          <w:gridAfter w:val="1"/>
          <w:wAfter w:w="11" w:type="dxa"/>
        </w:trPr>
        <w:tc>
          <w:tcPr>
            <w:tcW w:w="3420" w:type="dxa"/>
          </w:tcPr>
          <w:p w:rsidR="005B7DBF" w:rsidRPr="005B7DBF" w:rsidRDefault="005B7DBF" w:rsidP="005B7DBF">
            <w:pPr>
              <w:spacing w:after="0" w:line="240" w:lineRule="auto"/>
              <w:jc w:val="both"/>
              <w:rPr>
                <w:rFonts w:ascii="Times New Roman" w:hAnsi="Times New Roman"/>
                <w:spacing w:val="-8"/>
                <w:sz w:val="28"/>
                <w:szCs w:val="28"/>
              </w:rPr>
            </w:pPr>
            <w:r w:rsidRPr="005B7DBF">
              <w:rPr>
                <w:rFonts w:ascii="Times New Roman" w:hAnsi="Times New Roman"/>
                <w:spacing w:val="-8"/>
                <w:sz w:val="28"/>
                <w:szCs w:val="28"/>
              </w:rPr>
              <w:t>2. Доход от реализации КРС - всего, тыс. рублей</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2585</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2680</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2955</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3235</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3610</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4005</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4325</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4550</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5060</w:t>
            </w:r>
          </w:p>
        </w:tc>
        <w:tc>
          <w:tcPr>
            <w:tcW w:w="1079"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33005</w:t>
            </w:r>
          </w:p>
        </w:tc>
      </w:tr>
      <w:tr w:rsidR="005B7DBF" w:rsidRPr="005B7DBF" w:rsidTr="007F17EB">
        <w:trPr>
          <w:gridAfter w:val="1"/>
          <w:wAfter w:w="11" w:type="dxa"/>
        </w:trPr>
        <w:tc>
          <w:tcPr>
            <w:tcW w:w="3420" w:type="dxa"/>
          </w:tcPr>
          <w:p w:rsidR="005B7DBF" w:rsidRPr="005B7DBF" w:rsidRDefault="005B7DBF" w:rsidP="005B7DBF">
            <w:pPr>
              <w:spacing w:after="0" w:line="240" w:lineRule="auto"/>
              <w:rPr>
                <w:rFonts w:ascii="Times New Roman" w:hAnsi="Times New Roman"/>
                <w:spacing w:val="-8"/>
                <w:sz w:val="28"/>
                <w:szCs w:val="28"/>
              </w:rPr>
            </w:pPr>
            <w:r w:rsidRPr="005B7DBF">
              <w:rPr>
                <w:rFonts w:ascii="Times New Roman" w:hAnsi="Times New Roman"/>
                <w:spacing w:val="-8"/>
                <w:sz w:val="28"/>
                <w:szCs w:val="28"/>
              </w:rPr>
              <w:t>в том числе: дополнительная прибыль от реализации помесного КРС, тыс. рублей</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200</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210</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220</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260</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385</w:t>
            </w:r>
          </w:p>
        </w:tc>
        <w:tc>
          <w:tcPr>
            <w:tcW w:w="1079"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1015</w:t>
            </w:r>
          </w:p>
        </w:tc>
      </w:tr>
      <w:tr w:rsidR="005B7DBF" w:rsidRPr="005B7DBF" w:rsidTr="007F17EB">
        <w:trPr>
          <w:gridAfter w:val="1"/>
          <w:wAfter w:w="11" w:type="dxa"/>
        </w:trPr>
        <w:tc>
          <w:tcPr>
            <w:tcW w:w="3420" w:type="dxa"/>
          </w:tcPr>
          <w:p w:rsidR="005B7DBF" w:rsidRPr="005B7DBF" w:rsidRDefault="005B7DBF" w:rsidP="005B7DBF">
            <w:pPr>
              <w:spacing w:after="0" w:line="240" w:lineRule="auto"/>
              <w:rPr>
                <w:rFonts w:ascii="Times New Roman" w:hAnsi="Times New Roman"/>
                <w:spacing w:val="-8"/>
                <w:sz w:val="28"/>
                <w:szCs w:val="28"/>
              </w:rPr>
            </w:pPr>
            <w:r w:rsidRPr="005B7DBF">
              <w:rPr>
                <w:rFonts w:ascii="Times New Roman" w:hAnsi="Times New Roman"/>
                <w:spacing w:val="-8"/>
                <w:sz w:val="28"/>
                <w:szCs w:val="28"/>
              </w:rPr>
              <w:t>3. Доход в бюджет СП от реализации выбракованных быков - всего, тыс. рублей</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144</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144</w:t>
            </w:r>
          </w:p>
        </w:tc>
        <w:tc>
          <w:tcPr>
            <w:tcW w:w="1079"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288</w:t>
            </w:r>
          </w:p>
        </w:tc>
      </w:tr>
      <w:tr w:rsidR="005B7DBF" w:rsidRPr="005B7DBF" w:rsidTr="007F17EB">
        <w:trPr>
          <w:gridAfter w:val="1"/>
          <w:wAfter w:w="11" w:type="dxa"/>
        </w:trPr>
        <w:tc>
          <w:tcPr>
            <w:tcW w:w="3420" w:type="dxa"/>
          </w:tcPr>
          <w:p w:rsidR="005B7DBF" w:rsidRPr="005B7DBF" w:rsidRDefault="000C5674" w:rsidP="000C5674">
            <w:pPr>
              <w:spacing w:after="0" w:line="240" w:lineRule="auto"/>
              <w:rPr>
                <w:rFonts w:ascii="Times New Roman" w:hAnsi="Times New Roman"/>
                <w:spacing w:val="-8"/>
                <w:sz w:val="28"/>
                <w:szCs w:val="28"/>
              </w:rPr>
            </w:pPr>
            <w:r>
              <w:rPr>
                <w:rFonts w:ascii="Times New Roman" w:hAnsi="Times New Roman"/>
                <w:spacing w:val="-8"/>
                <w:sz w:val="28"/>
                <w:szCs w:val="28"/>
              </w:rPr>
              <w:t xml:space="preserve">4. Субсидия, молодняк </w:t>
            </w:r>
            <w:r w:rsidR="005B7DBF" w:rsidRPr="005B7DBF">
              <w:rPr>
                <w:rFonts w:ascii="Times New Roman" w:hAnsi="Times New Roman"/>
                <w:spacing w:val="-8"/>
                <w:sz w:val="28"/>
                <w:szCs w:val="28"/>
              </w:rPr>
              <w:t>на пром.убой. 400 кг и более, т.руб.</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1240</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1240</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1984</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1364</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1612</w:t>
            </w:r>
          </w:p>
        </w:tc>
        <w:tc>
          <w:tcPr>
            <w:tcW w:w="634"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2387</w:t>
            </w:r>
          </w:p>
        </w:tc>
        <w:tc>
          <w:tcPr>
            <w:tcW w:w="1079"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9827</w:t>
            </w:r>
          </w:p>
        </w:tc>
      </w:tr>
    </w:tbl>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Решение задач поставленных в Программе будет обеспечено за счет осуществления комп</w:t>
      </w:r>
      <w:r w:rsidR="000C5674">
        <w:rPr>
          <w:rFonts w:ascii="Times New Roman" w:hAnsi="Times New Roman"/>
          <w:sz w:val="28"/>
          <w:szCs w:val="28"/>
        </w:rPr>
        <w:t xml:space="preserve">лекса программных мероприятий. </w:t>
      </w:r>
    </w:p>
    <w:p w:rsidR="005B7DBF" w:rsidRPr="005B7DBF" w:rsidRDefault="000C5674" w:rsidP="005B7DBF">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Для реализации </w:t>
      </w:r>
      <w:r w:rsidR="005B7DBF" w:rsidRPr="005B7DBF">
        <w:rPr>
          <w:rFonts w:ascii="Times New Roman" w:hAnsi="Times New Roman"/>
          <w:sz w:val="28"/>
          <w:szCs w:val="28"/>
        </w:rPr>
        <w:t>долгосрочной целевой Программы «Развитие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года» предусматриваются следующие мероприятия:</w:t>
      </w:r>
    </w:p>
    <w:p w:rsidR="005B7DBF" w:rsidRPr="005B7DBF" w:rsidRDefault="005B7DBF" w:rsidP="005B7DBF">
      <w:pPr>
        <w:pStyle w:val="3"/>
        <w:spacing w:line="240" w:lineRule="auto"/>
        <w:ind w:firstLine="720"/>
        <w:jc w:val="both"/>
        <w:rPr>
          <w:b w:val="0"/>
          <w:szCs w:val="28"/>
        </w:rPr>
      </w:pPr>
    </w:p>
    <w:p w:rsidR="005B7DBF" w:rsidRPr="005B7DBF" w:rsidRDefault="005B7DBF" w:rsidP="005B7DBF">
      <w:pPr>
        <w:pStyle w:val="3"/>
        <w:spacing w:line="240" w:lineRule="auto"/>
        <w:ind w:firstLine="720"/>
        <w:jc w:val="both"/>
        <w:rPr>
          <w:b w:val="0"/>
          <w:szCs w:val="28"/>
        </w:rPr>
      </w:pPr>
      <w:r w:rsidRPr="005B7DBF">
        <w:rPr>
          <w:b w:val="0"/>
          <w:szCs w:val="28"/>
        </w:rPr>
        <w:t>1</w:t>
      </w:r>
      <w:r w:rsidRPr="005B7DBF">
        <w:rPr>
          <w:szCs w:val="28"/>
        </w:rPr>
        <w:t>. </w:t>
      </w:r>
      <w:r w:rsidRPr="005B7DBF">
        <w:rPr>
          <w:b w:val="0"/>
          <w:szCs w:val="28"/>
        </w:rPr>
        <w:t>Сельское поселение «Юбилейнинское» посредством выделения денежных средств из бюджета сельского поселения в сумме 225 тысяч рублей (в период действия Программы 2013-</w:t>
      </w:r>
      <w:smartTag w:uri="urn:schemas-microsoft-com:office:smarttags" w:element="metricconverter">
        <w:smartTagPr>
          <w:attr w:name="ProductID" w:val="2020 г"/>
        </w:smartTagPr>
        <w:r w:rsidRPr="005B7DBF">
          <w:rPr>
            <w:b w:val="0"/>
            <w:szCs w:val="28"/>
          </w:rPr>
          <w:t>2020 г</w:t>
        </w:r>
      </w:smartTag>
      <w:r w:rsidRPr="005B7DBF">
        <w:rPr>
          <w:b w:val="0"/>
          <w:szCs w:val="28"/>
        </w:rPr>
        <w:t>.г.) на приобретение шести племенных быков-производителей в племенных заводах и племенных репродукторах Забайкальского края.</w:t>
      </w:r>
      <w:r w:rsidR="000C5674">
        <w:rPr>
          <w:b w:val="0"/>
          <w:szCs w:val="28"/>
        </w:rPr>
        <w:t xml:space="preserve"> </w:t>
      </w:r>
    </w:p>
    <w:p w:rsidR="005B7DBF" w:rsidRPr="005B7DBF" w:rsidRDefault="005B7DBF" w:rsidP="005B7DBF">
      <w:pPr>
        <w:spacing w:after="0" w:line="240" w:lineRule="auto"/>
        <w:ind w:firstLine="708"/>
        <w:jc w:val="both"/>
        <w:rPr>
          <w:rFonts w:ascii="Times New Roman" w:hAnsi="Times New Roman"/>
          <w:sz w:val="28"/>
          <w:szCs w:val="28"/>
        </w:rPr>
      </w:pPr>
      <w:r w:rsidRPr="005B7DBF">
        <w:rPr>
          <w:rFonts w:ascii="Times New Roman" w:hAnsi="Times New Roman"/>
          <w:sz w:val="28"/>
          <w:szCs w:val="28"/>
        </w:rPr>
        <w:t>2. Сельское поселение «Юбилейнинское» посредством выделения денежных средств из бюджета сельского поселения в сумме 504 тысячи рублей (в период действия Программы 2013-</w:t>
      </w:r>
      <w:smartTag w:uri="urn:schemas-microsoft-com:office:smarttags" w:element="metricconverter">
        <w:smartTagPr>
          <w:attr w:name="ProductID" w:val="2020 г"/>
        </w:smartTagPr>
        <w:r w:rsidRPr="005B7DBF">
          <w:rPr>
            <w:rFonts w:ascii="Times New Roman" w:hAnsi="Times New Roman"/>
            <w:sz w:val="28"/>
            <w:szCs w:val="28"/>
          </w:rPr>
          <w:t>2020 г</w:t>
        </w:r>
      </w:smartTag>
      <w:r w:rsidRPr="005B7DBF">
        <w:rPr>
          <w:rFonts w:ascii="Times New Roman" w:hAnsi="Times New Roman"/>
          <w:sz w:val="28"/>
          <w:szCs w:val="28"/>
        </w:rPr>
        <w:t xml:space="preserve">.г.), по 12 тысяч </w:t>
      </w:r>
      <w:r w:rsidR="000C5674">
        <w:rPr>
          <w:rFonts w:ascii="Times New Roman" w:hAnsi="Times New Roman"/>
          <w:sz w:val="28"/>
          <w:szCs w:val="28"/>
        </w:rPr>
        <w:t xml:space="preserve">рублей </w:t>
      </w:r>
      <w:r w:rsidRPr="005B7DBF">
        <w:rPr>
          <w:rFonts w:ascii="Times New Roman" w:hAnsi="Times New Roman"/>
          <w:sz w:val="28"/>
          <w:szCs w:val="28"/>
        </w:rPr>
        <w:t>(ежегодное возмещение части затрат на содержание одного животного) по Договору аренды заключенному</w:t>
      </w:r>
      <w:r w:rsidR="000C5674">
        <w:rPr>
          <w:rFonts w:ascii="Times New Roman" w:hAnsi="Times New Roman"/>
          <w:sz w:val="28"/>
          <w:szCs w:val="28"/>
        </w:rPr>
        <w:t xml:space="preserve"> между Администрацией </w:t>
      </w:r>
      <w:r w:rsidRPr="005B7DBF">
        <w:rPr>
          <w:rFonts w:ascii="Times New Roman" w:hAnsi="Times New Roman"/>
          <w:sz w:val="28"/>
          <w:szCs w:val="28"/>
        </w:rPr>
        <w:t>сельского поселения «Юбилейнинское» и (главой КФХ, главой ИП или главой личного подсобного хозяйства) на содержание быка-производителя. Где обязательным требованием является содержание племенного быка-производителя в надлежащих условиях соответствующих зоотехническим нормам, а также создания условий для проведения случки коров, принадлежащих жителям сельского поселения «Юбилейнинское», с племенным быком-производителем.</w:t>
      </w:r>
    </w:p>
    <w:p w:rsidR="005B7DBF" w:rsidRPr="005B7DBF" w:rsidRDefault="005B7DBF" w:rsidP="005B7DBF">
      <w:pPr>
        <w:spacing w:after="0" w:line="240" w:lineRule="auto"/>
        <w:ind w:firstLine="708"/>
        <w:jc w:val="both"/>
        <w:rPr>
          <w:rFonts w:ascii="Times New Roman" w:hAnsi="Times New Roman"/>
          <w:sz w:val="28"/>
          <w:szCs w:val="28"/>
        </w:rPr>
      </w:pP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Для получения желаемого результата необходима покупка племенных животных лучших и наиболее пер</w:t>
      </w:r>
      <w:r w:rsidR="000C5674">
        <w:rPr>
          <w:rFonts w:ascii="Times New Roman" w:hAnsi="Times New Roman"/>
          <w:sz w:val="28"/>
          <w:szCs w:val="28"/>
        </w:rPr>
        <w:t xml:space="preserve">спективных </w:t>
      </w:r>
      <w:r w:rsidRPr="005B7DBF">
        <w:rPr>
          <w:rFonts w:ascii="Times New Roman" w:hAnsi="Times New Roman"/>
          <w:sz w:val="28"/>
          <w:szCs w:val="28"/>
        </w:rPr>
        <w:t xml:space="preserve">пород. В 2013 году, в 2015 году и в 2017 году планируется закупить по два племенных быка на сельское поселение. </w:t>
      </w: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lastRenderedPageBreak/>
        <w:t xml:space="preserve">Важным компонентом программы является создание условий для содержания племенных быков в сельском поселении. Для этих целей необходимо установить сотрудничество на договорной основе с отдельными гражданами (Далее – Исполнитель) проживающими в селе, закрепить за ними племенных быков. Исполнитель, осуществляющий уход, кормление и сохранность племенного быка, способствующий проведению случки данного быка с маточным поголовьем  сельского поселения имеет право на получение ежегодной единовременной компенсации стоимости кормов из бюджета сельского поселения в сумме 12 тыс. руб. При соблюдении всех договорных условий по истечении пяти лет с момента подписания договора между администрацией сельского поселения и Исполнителем, племенной бык-производитель реализуется на предприятие осуществляющее промышленный забой в Краснокаменском районе. Все денежные средства вырученные от реализации выбракованного по возрасту племенного быка поступают на бюджетный счет сельского поселения, из суммы вырученных денежных средств за реализацию племенного быка 50 % по условиям Договора перечисляется Исполнителю. </w:t>
      </w: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Достижению запланированных результатов могут помешать риски, сложившиеся под воздействием негативных факторов. К основным рискам относятся:</w:t>
      </w:r>
    </w:p>
    <w:p w:rsidR="005B7DBF" w:rsidRPr="005B7DBF" w:rsidRDefault="005B7DBF" w:rsidP="005B7DBF">
      <w:pPr>
        <w:spacing w:after="0" w:line="240" w:lineRule="auto"/>
        <w:ind w:firstLine="720"/>
        <w:jc w:val="both"/>
        <w:rPr>
          <w:rFonts w:ascii="Times New Roman" w:hAnsi="Times New Roman"/>
          <w:sz w:val="28"/>
          <w:szCs w:val="28"/>
        </w:rPr>
      </w:pP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1) внешние риски:</w:t>
      </w: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недостаточный уровень финансирования;</w:t>
      </w: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эпизоотические заболевания.</w:t>
      </w:r>
    </w:p>
    <w:p w:rsidR="005B7DBF" w:rsidRPr="005B7DBF" w:rsidRDefault="005B7DBF" w:rsidP="005B7DBF">
      <w:pPr>
        <w:spacing w:after="0" w:line="240" w:lineRule="auto"/>
        <w:ind w:firstLine="720"/>
        <w:jc w:val="both"/>
        <w:rPr>
          <w:rFonts w:ascii="Times New Roman" w:hAnsi="Times New Roman"/>
          <w:sz w:val="28"/>
          <w:szCs w:val="28"/>
        </w:rPr>
      </w:pP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2) внутренние риски:</w:t>
      </w: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организационные риски.</w:t>
      </w:r>
    </w:p>
    <w:p w:rsidR="005B7DBF" w:rsidRPr="005B7DBF" w:rsidRDefault="005B7DBF" w:rsidP="005B7DBF">
      <w:pPr>
        <w:keepNext/>
        <w:spacing w:after="0" w:line="240" w:lineRule="auto"/>
        <w:jc w:val="center"/>
        <w:rPr>
          <w:rFonts w:ascii="Times New Roman" w:hAnsi="Times New Roman"/>
          <w:b/>
          <w:sz w:val="28"/>
          <w:szCs w:val="28"/>
        </w:rPr>
      </w:pPr>
      <w:r w:rsidRPr="005B7DBF">
        <w:rPr>
          <w:rFonts w:ascii="Times New Roman" w:hAnsi="Times New Roman"/>
          <w:b/>
          <w:sz w:val="28"/>
          <w:szCs w:val="28"/>
        </w:rPr>
        <w:t>3</w:t>
      </w:r>
      <w:r w:rsidR="000C5674">
        <w:rPr>
          <w:rFonts w:ascii="Times New Roman" w:hAnsi="Times New Roman"/>
          <w:b/>
          <w:sz w:val="28"/>
          <w:szCs w:val="28"/>
        </w:rPr>
        <w:t xml:space="preserve">. </w:t>
      </w:r>
      <w:r w:rsidRPr="005B7DBF">
        <w:rPr>
          <w:rFonts w:ascii="Times New Roman" w:hAnsi="Times New Roman"/>
          <w:b/>
          <w:sz w:val="28"/>
          <w:szCs w:val="28"/>
        </w:rPr>
        <w:t>Ресурсное обеспечение Программы</w:t>
      </w:r>
    </w:p>
    <w:p w:rsidR="005B7DBF" w:rsidRPr="005B7DBF" w:rsidRDefault="005B7DBF" w:rsidP="005B7DBF">
      <w:pPr>
        <w:keepNext/>
        <w:spacing w:after="0" w:line="240" w:lineRule="auto"/>
        <w:ind w:firstLine="720"/>
        <w:jc w:val="both"/>
        <w:rPr>
          <w:rFonts w:ascii="Times New Roman" w:hAnsi="Times New Roman"/>
          <w:sz w:val="28"/>
          <w:szCs w:val="28"/>
        </w:rPr>
      </w:pPr>
      <w:r w:rsidRPr="005B7DBF">
        <w:rPr>
          <w:rFonts w:ascii="Times New Roman" w:hAnsi="Times New Roman"/>
          <w:sz w:val="28"/>
          <w:szCs w:val="28"/>
        </w:rPr>
        <w:t xml:space="preserve">Финансирование мероприятий Программы будет осуществляться за счет средств бюджета сельского поселения «Юбилейнинское» муниципального района «Город Краснокаменск и Краснокаменский район» Забайкальского края. </w:t>
      </w: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Затраты на реализацию мероприятий Программы за счет средств бюд</w:t>
      </w:r>
      <w:r w:rsidR="000C5674">
        <w:rPr>
          <w:rFonts w:ascii="Times New Roman" w:hAnsi="Times New Roman"/>
          <w:sz w:val="28"/>
          <w:szCs w:val="28"/>
        </w:rPr>
        <w:t xml:space="preserve">жета </w:t>
      </w:r>
      <w:r w:rsidRPr="005B7DBF">
        <w:rPr>
          <w:rFonts w:ascii="Times New Roman" w:hAnsi="Times New Roman"/>
          <w:sz w:val="28"/>
          <w:szCs w:val="28"/>
        </w:rPr>
        <w:t>сельского поселения «Юбилейнинское» составляют (таблица 2).</w:t>
      </w:r>
    </w:p>
    <w:p w:rsidR="005B7DBF" w:rsidRPr="005B7DBF" w:rsidRDefault="005B7DBF" w:rsidP="005B7DBF">
      <w:pPr>
        <w:spacing w:after="0" w:line="240" w:lineRule="auto"/>
        <w:jc w:val="right"/>
        <w:rPr>
          <w:rFonts w:ascii="Times New Roman" w:hAnsi="Times New Roman"/>
          <w:sz w:val="28"/>
          <w:szCs w:val="28"/>
        </w:rPr>
      </w:pPr>
      <w:r w:rsidRPr="005B7DBF">
        <w:rPr>
          <w:rFonts w:ascii="Times New Roman" w:hAnsi="Times New Roman"/>
          <w:sz w:val="28"/>
          <w:szCs w:val="28"/>
        </w:rPr>
        <w:t>Таблица 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850"/>
        <w:gridCol w:w="993"/>
        <w:gridCol w:w="850"/>
        <w:gridCol w:w="677"/>
        <w:gridCol w:w="724"/>
        <w:gridCol w:w="723"/>
        <w:gridCol w:w="724"/>
        <w:gridCol w:w="723"/>
        <w:gridCol w:w="724"/>
      </w:tblGrid>
      <w:tr w:rsidR="005B7DBF" w:rsidRPr="005B7DBF" w:rsidTr="00F93D0A">
        <w:tc>
          <w:tcPr>
            <w:tcW w:w="2660" w:type="dxa"/>
            <w:vMerge w:val="restart"/>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Источники финансирования</w:t>
            </w:r>
          </w:p>
        </w:tc>
        <w:tc>
          <w:tcPr>
            <w:tcW w:w="6988" w:type="dxa"/>
            <w:gridSpan w:val="9"/>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Потребность в финансировании (тысяч рублей)</w:t>
            </w:r>
          </w:p>
        </w:tc>
      </w:tr>
      <w:tr w:rsidR="005B7DBF" w:rsidRPr="005B7DBF" w:rsidTr="00F93D0A">
        <w:tc>
          <w:tcPr>
            <w:tcW w:w="2660" w:type="dxa"/>
            <w:vMerge/>
            <w:vAlign w:val="center"/>
          </w:tcPr>
          <w:p w:rsidR="005B7DBF" w:rsidRPr="005B7DBF" w:rsidRDefault="005B7DBF" w:rsidP="005B7DBF">
            <w:pPr>
              <w:spacing w:after="0" w:line="240" w:lineRule="auto"/>
              <w:jc w:val="center"/>
              <w:rPr>
                <w:rFonts w:ascii="Times New Roman" w:hAnsi="Times New Roman"/>
                <w:sz w:val="28"/>
                <w:szCs w:val="28"/>
              </w:rPr>
            </w:pPr>
          </w:p>
        </w:tc>
        <w:tc>
          <w:tcPr>
            <w:tcW w:w="850" w:type="dxa"/>
            <w:vMerge w:val="restart"/>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всего</w:t>
            </w:r>
          </w:p>
        </w:tc>
        <w:tc>
          <w:tcPr>
            <w:tcW w:w="6138" w:type="dxa"/>
            <w:gridSpan w:val="8"/>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в том числе по годам:</w:t>
            </w:r>
          </w:p>
        </w:tc>
      </w:tr>
      <w:tr w:rsidR="005B7DBF" w:rsidRPr="005B7DBF" w:rsidTr="00F93D0A">
        <w:tc>
          <w:tcPr>
            <w:tcW w:w="2660" w:type="dxa"/>
            <w:vMerge/>
            <w:vAlign w:val="center"/>
          </w:tcPr>
          <w:p w:rsidR="005B7DBF" w:rsidRPr="005B7DBF" w:rsidRDefault="005B7DBF" w:rsidP="005B7DBF">
            <w:pPr>
              <w:spacing w:after="0" w:line="240" w:lineRule="auto"/>
              <w:jc w:val="center"/>
              <w:rPr>
                <w:rFonts w:ascii="Times New Roman" w:hAnsi="Times New Roman"/>
                <w:sz w:val="28"/>
                <w:szCs w:val="28"/>
              </w:rPr>
            </w:pPr>
          </w:p>
        </w:tc>
        <w:tc>
          <w:tcPr>
            <w:tcW w:w="850" w:type="dxa"/>
            <w:vMerge/>
            <w:vAlign w:val="center"/>
          </w:tcPr>
          <w:p w:rsidR="005B7DBF" w:rsidRPr="005B7DBF" w:rsidRDefault="005B7DBF" w:rsidP="005B7DBF">
            <w:pPr>
              <w:spacing w:after="0" w:line="240" w:lineRule="auto"/>
              <w:jc w:val="center"/>
              <w:rPr>
                <w:rFonts w:ascii="Times New Roman" w:hAnsi="Times New Roman"/>
                <w:sz w:val="28"/>
                <w:szCs w:val="28"/>
              </w:rPr>
            </w:pPr>
          </w:p>
        </w:tc>
        <w:tc>
          <w:tcPr>
            <w:tcW w:w="993"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2013</w:t>
            </w:r>
          </w:p>
        </w:tc>
        <w:tc>
          <w:tcPr>
            <w:tcW w:w="85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2014</w:t>
            </w:r>
          </w:p>
        </w:tc>
        <w:tc>
          <w:tcPr>
            <w:tcW w:w="677"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2015</w:t>
            </w:r>
          </w:p>
        </w:tc>
        <w:tc>
          <w:tcPr>
            <w:tcW w:w="724"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2016</w:t>
            </w:r>
          </w:p>
        </w:tc>
        <w:tc>
          <w:tcPr>
            <w:tcW w:w="723"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2017</w:t>
            </w:r>
          </w:p>
        </w:tc>
        <w:tc>
          <w:tcPr>
            <w:tcW w:w="724"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2018</w:t>
            </w:r>
          </w:p>
        </w:tc>
        <w:tc>
          <w:tcPr>
            <w:tcW w:w="723"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2019</w:t>
            </w:r>
          </w:p>
        </w:tc>
        <w:tc>
          <w:tcPr>
            <w:tcW w:w="724"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2020</w:t>
            </w:r>
          </w:p>
        </w:tc>
      </w:tr>
      <w:tr w:rsidR="005B7DBF" w:rsidRPr="005B7DBF" w:rsidTr="00F93D0A">
        <w:tc>
          <w:tcPr>
            <w:tcW w:w="2660" w:type="dxa"/>
          </w:tcPr>
          <w:p w:rsidR="005B7DBF" w:rsidRPr="005B7DBF" w:rsidRDefault="005B7DBF" w:rsidP="005B7DBF">
            <w:pPr>
              <w:spacing w:after="0" w:line="240" w:lineRule="auto"/>
              <w:jc w:val="center"/>
              <w:rPr>
                <w:rFonts w:ascii="Times New Roman" w:hAnsi="Times New Roman"/>
                <w:i/>
                <w:sz w:val="28"/>
                <w:szCs w:val="28"/>
              </w:rPr>
            </w:pPr>
            <w:r w:rsidRPr="005B7DBF">
              <w:rPr>
                <w:rFonts w:ascii="Times New Roman" w:hAnsi="Times New Roman"/>
                <w:i/>
                <w:sz w:val="28"/>
                <w:szCs w:val="28"/>
              </w:rPr>
              <w:t>1</w:t>
            </w:r>
          </w:p>
        </w:tc>
        <w:tc>
          <w:tcPr>
            <w:tcW w:w="850" w:type="dxa"/>
          </w:tcPr>
          <w:p w:rsidR="005B7DBF" w:rsidRPr="005B7DBF" w:rsidRDefault="005B7DBF" w:rsidP="005B7DBF">
            <w:pPr>
              <w:spacing w:after="0" w:line="240" w:lineRule="auto"/>
              <w:jc w:val="center"/>
              <w:rPr>
                <w:rFonts w:ascii="Times New Roman" w:hAnsi="Times New Roman"/>
                <w:i/>
                <w:sz w:val="28"/>
                <w:szCs w:val="28"/>
              </w:rPr>
            </w:pPr>
            <w:r w:rsidRPr="005B7DBF">
              <w:rPr>
                <w:rFonts w:ascii="Times New Roman" w:hAnsi="Times New Roman"/>
                <w:i/>
                <w:sz w:val="28"/>
                <w:szCs w:val="28"/>
              </w:rPr>
              <w:t>2</w:t>
            </w:r>
          </w:p>
        </w:tc>
        <w:tc>
          <w:tcPr>
            <w:tcW w:w="993" w:type="dxa"/>
          </w:tcPr>
          <w:p w:rsidR="005B7DBF" w:rsidRPr="005B7DBF" w:rsidRDefault="005B7DBF" w:rsidP="005B7DBF">
            <w:pPr>
              <w:spacing w:after="0" w:line="240" w:lineRule="auto"/>
              <w:jc w:val="center"/>
              <w:rPr>
                <w:rFonts w:ascii="Times New Roman" w:hAnsi="Times New Roman"/>
                <w:i/>
                <w:sz w:val="28"/>
                <w:szCs w:val="28"/>
              </w:rPr>
            </w:pPr>
            <w:r w:rsidRPr="005B7DBF">
              <w:rPr>
                <w:rFonts w:ascii="Times New Roman" w:hAnsi="Times New Roman"/>
                <w:i/>
                <w:sz w:val="28"/>
                <w:szCs w:val="28"/>
              </w:rPr>
              <w:t>3</w:t>
            </w:r>
          </w:p>
        </w:tc>
        <w:tc>
          <w:tcPr>
            <w:tcW w:w="850" w:type="dxa"/>
          </w:tcPr>
          <w:p w:rsidR="005B7DBF" w:rsidRPr="005B7DBF" w:rsidRDefault="005B7DBF" w:rsidP="005B7DBF">
            <w:pPr>
              <w:spacing w:after="0" w:line="240" w:lineRule="auto"/>
              <w:jc w:val="center"/>
              <w:rPr>
                <w:rFonts w:ascii="Times New Roman" w:hAnsi="Times New Roman"/>
                <w:i/>
                <w:sz w:val="28"/>
                <w:szCs w:val="28"/>
              </w:rPr>
            </w:pPr>
            <w:r w:rsidRPr="005B7DBF">
              <w:rPr>
                <w:rFonts w:ascii="Times New Roman" w:hAnsi="Times New Roman"/>
                <w:i/>
                <w:sz w:val="28"/>
                <w:szCs w:val="28"/>
              </w:rPr>
              <w:t>4</w:t>
            </w:r>
          </w:p>
        </w:tc>
        <w:tc>
          <w:tcPr>
            <w:tcW w:w="677" w:type="dxa"/>
          </w:tcPr>
          <w:p w:rsidR="005B7DBF" w:rsidRPr="005B7DBF" w:rsidRDefault="005B7DBF" w:rsidP="005B7DBF">
            <w:pPr>
              <w:spacing w:after="0" w:line="240" w:lineRule="auto"/>
              <w:jc w:val="center"/>
              <w:rPr>
                <w:rFonts w:ascii="Times New Roman" w:hAnsi="Times New Roman"/>
                <w:i/>
                <w:sz w:val="28"/>
                <w:szCs w:val="28"/>
              </w:rPr>
            </w:pPr>
            <w:r w:rsidRPr="005B7DBF">
              <w:rPr>
                <w:rFonts w:ascii="Times New Roman" w:hAnsi="Times New Roman"/>
                <w:i/>
                <w:sz w:val="28"/>
                <w:szCs w:val="28"/>
              </w:rPr>
              <w:t>5</w:t>
            </w:r>
          </w:p>
        </w:tc>
        <w:tc>
          <w:tcPr>
            <w:tcW w:w="724" w:type="dxa"/>
          </w:tcPr>
          <w:p w:rsidR="005B7DBF" w:rsidRPr="005B7DBF" w:rsidRDefault="005B7DBF" w:rsidP="005B7DBF">
            <w:pPr>
              <w:spacing w:after="0" w:line="240" w:lineRule="auto"/>
              <w:jc w:val="center"/>
              <w:rPr>
                <w:rFonts w:ascii="Times New Roman" w:hAnsi="Times New Roman"/>
                <w:i/>
                <w:sz w:val="28"/>
                <w:szCs w:val="28"/>
              </w:rPr>
            </w:pPr>
            <w:r w:rsidRPr="005B7DBF">
              <w:rPr>
                <w:rFonts w:ascii="Times New Roman" w:hAnsi="Times New Roman"/>
                <w:i/>
                <w:sz w:val="28"/>
                <w:szCs w:val="28"/>
              </w:rPr>
              <w:t>6</w:t>
            </w:r>
          </w:p>
        </w:tc>
        <w:tc>
          <w:tcPr>
            <w:tcW w:w="723" w:type="dxa"/>
          </w:tcPr>
          <w:p w:rsidR="005B7DBF" w:rsidRPr="005B7DBF" w:rsidRDefault="005B7DBF" w:rsidP="005B7DBF">
            <w:pPr>
              <w:spacing w:after="0" w:line="240" w:lineRule="auto"/>
              <w:jc w:val="center"/>
              <w:rPr>
                <w:rFonts w:ascii="Times New Roman" w:hAnsi="Times New Roman"/>
                <w:i/>
                <w:sz w:val="28"/>
                <w:szCs w:val="28"/>
              </w:rPr>
            </w:pPr>
          </w:p>
        </w:tc>
        <w:tc>
          <w:tcPr>
            <w:tcW w:w="724" w:type="dxa"/>
          </w:tcPr>
          <w:p w:rsidR="005B7DBF" w:rsidRPr="005B7DBF" w:rsidRDefault="005B7DBF" w:rsidP="005B7DBF">
            <w:pPr>
              <w:spacing w:after="0" w:line="240" w:lineRule="auto"/>
              <w:jc w:val="center"/>
              <w:rPr>
                <w:rFonts w:ascii="Times New Roman" w:hAnsi="Times New Roman"/>
                <w:i/>
                <w:sz w:val="28"/>
                <w:szCs w:val="28"/>
              </w:rPr>
            </w:pPr>
          </w:p>
        </w:tc>
        <w:tc>
          <w:tcPr>
            <w:tcW w:w="723" w:type="dxa"/>
          </w:tcPr>
          <w:p w:rsidR="005B7DBF" w:rsidRPr="005B7DBF" w:rsidRDefault="005B7DBF" w:rsidP="005B7DBF">
            <w:pPr>
              <w:spacing w:after="0" w:line="240" w:lineRule="auto"/>
              <w:jc w:val="center"/>
              <w:rPr>
                <w:rFonts w:ascii="Times New Roman" w:hAnsi="Times New Roman"/>
                <w:i/>
                <w:sz w:val="28"/>
                <w:szCs w:val="28"/>
              </w:rPr>
            </w:pPr>
          </w:p>
        </w:tc>
        <w:tc>
          <w:tcPr>
            <w:tcW w:w="724" w:type="dxa"/>
          </w:tcPr>
          <w:p w:rsidR="005B7DBF" w:rsidRPr="005B7DBF" w:rsidRDefault="005B7DBF" w:rsidP="005B7DBF">
            <w:pPr>
              <w:spacing w:after="0" w:line="240" w:lineRule="auto"/>
              <w:jc w:val="center"/>
              <w:rPr>
                <w:rFonts w:ascii="Times New Roman" w:hAnsi="Times New Roman"/>
                <w:i/>
                <w:sz w:val="28"/>
                <w:szCs w:val="28"/>
              </w:rPr>
            </w:pPr>
          </w:p>
        </w:tc>
      </w:tr>
      <w:tr w:rsidR="005B7DBF" w:rsidRPr="005B7DBF" w:rsidTr="00F93D0A">
        <w:tc>
          <w:tcPr>
            <w:tcW w:w="2660" w:type="dxa"/>
          </w:tcPr>
          <w:p w:rsidR="005B7DBF" w:rsidRPr="005B7DBF" w:rsidRDefault="005B7DBF" w:rsidP="005B7DBF">
            <w:pPr>
              <w:spacing w:after="0" w:line="240" w:lineRule="auto"/>
              <w:jc w:val="both"/>
              <w:rPr>
                <w:rFonts w:ascii="Times New Roman" w:hAnsi="Times New Roman"/>
                <w:sz w:val="28"/>
                <w:szCs w:val="28"/>
              </w:rPr>
            </w:pPr>
            <w:r w:rsidRPr="005B7DBF">
              <w:rPr>
                <w:rFonts w:ascii="Times New Roman" w:hAnsi="Times New Roman"/>
                <w:sz w:val="28"/>
                <w:szCs w:val="28"/>
              </w:rPr>
              <w:t>Всего:</w:t>
            </w:r>
          </w:p>
        </w:tc>
        <w:tc>
          <w:tcPr>
            <w:tcW w:w="850" w:type="dxa"/>
          </w:tcPr>
          <w:p w:rsidR="005B7DBF" w:rsidRPr="005B7DBF" w:rsidRDefault="005B7DBF" w:rsidP="005B7DBF">
            <w:pPr>
              <w:spacing w:after="0" w:line="240" w:lineRule="auto"/>
              <w:jc w:val="center"/>
              <w:rPr>
                <w:rFonts w:ascii="Times New Roman" w:hAnsi="Times New Roman"/>
                <w:sz w:val="28"/>
                <w:szCs w:val="28"/>
              </w:rPr>
            </w:pPr>
          </w:p>
        </w:tc>
        <w:tc>
          <w:tcPr>
            <w:tcW w:w="993" w:type="dxa"/>
          </w:tcPr>
          <w:p w:rsidR="005B7DBF" w:rsidRPr="005B7DBF" w:rsidRDefault="005B7DBF" w:rsidP="005B7DBF">
            <w:pPr>
              <w:spacing w:after="0" w:line="240" w:lineRule="auto"/>
              <w:jc w:val="center"/>
              <w:rPr>
                <w:rFonts w:ascii="Times New Roman" w:hAnsi="Times New Roman"/>
                <w:sz w:val="28"/>
                <w:szCs w:val="28"/>
              </w:rPr>
            </w:pPr>
          </w:p>
        </w:tc>
        <w:tc>
          <w:tcPr>
            <w:tcW w:w="850" w:type="dxa"/>
          </w:tcPr>
          <w:p w:rsidR="005B7DBF" w:rsidRPr="005B7DBF" w:rsidRDefault="005B7DBF" w:rsidP="005B7DBF">
            <w:pPr>
              <w:spacing w:after="0" w:line="240" w:lineRule="auto"/>
              <w:jc w:val="center"/>
              <w:rPr>
                <w:rFonts w:ascii="Times New Roman" w:hAnsi="Times New Roman"/>
                <w:sz w:val="28"/>
                <w:szCs w:val="28"/>
              </w:rPr>
            </w:pPr>
          </w:p>
        </w:tc>
        <w:tc>
          <w:tcPr>
            <w:tcW w:w="677" w:type="dxa"/>
          </w:tcPr>
          <w:p w:rsidR="005B7DBF" w:rsidRPr="005B7DBF" w:rsidRDefault="005B7DBF" w:rsidP="005B7DBF">
            <w:pPr>
              <w:spacing w:after="0" w:line="240" w:lineRule="auto"/>
              <w:jc w:val="center"/>
              <w:rPr>
                <w:rFonts w:ascii="Times New Roman" w:hAnsi="Times New Roman"/>
                <w:sz w:val="28"/>
                <w:szCs w:val="28"/>
              </w:rPr>
            </w:pPr>
          </w:p>
        </w:tc>
        <w:tc>
          <w:tcPr>
            <w:tcW w:w="724" w:type="dxa"/>
          </w:tcPr>
          <w:p w:rsidR="005B7DBF" w:rsidRPr="005B7DBF" w:rsidRDefault="005B7DBF" w:rsidP="005B7DBF">
            <w:pPr>
              <w:spacing w:after="0" w:line="240" w:lineRule="auto"/>
              <w:jc w:val="center"/>
              <w:rPr>
                <w:rFonts w:ascii="Times New Roman" w:hAnsi="Times New Roman"/>
                <w:sz w:val="28"/>
                <w:szCs w:val="28"/>
              </w:rPr>
            </w:pPr>
          </w:p>
        </w:tc>
        <w:tc>
          <w:tcPr>
            <w:tcW w:w="723" w:type="dxa"/>
          </w:tcPr>
          <w:p w:rsidR="005B7DBF" w:rsidRPr="005B7DBF" w:rsidRDefault="005B7DBF" w:rsidP="005B7DBF">
            <w:pPr>
              <w:spacing w:after="0" w:line="240" w:lineRule="auto"/>
              <w:jc w:val="center"/>
              <w:rPr>
                <w:rFonts w:ascii="Times New Roman" w:hAnsi="Times New Roman"/>
                <w:sz w:val="28"/>
                <w:szCs w:val="28"/>
              </w:rPr>
            </w:pPr>
          </w:p>
        </w:tc>
        <w:tc>
          <w:tcPr>
            <w:tcW w:w="724" w:type="dxa"/>
          </w:tcPr>
          <w:p w:rsidR="005B7DBF" w:rsidRPr="005B7DBF" w:rsidRDefault="005B7DBF" w:rsidP="005B7DBF">
            <w:pPr>
              <w:spacing w:after="0" w:line="240" w:lineRule="auto"/>
              <w:jc w:val="center"/>
              <w:rPr>
                <w:rFonts w:ascii="Times New Roman" w:hAnsi="Times New Roman"/>
                <w:sz w:val="28"/>
                <w:szCs w:val="28"/>
              </w:rPr>
            </w:pPr>
          </w:p>
        </w:tc>
        <w:tc>
          <w:tcPr>
            <w:tcW w:w="723" w:type="dxa"/>
          </w:tcPr>
          <w:p w:rsidR="005B7DBF" w:rsidRPr="005B7DBF" w:rsidRDefault="005B7DBF" w:rsidP="005B7DBF">
            <w:pPr>
              <w:spacing w:after="0" w:line="240" w:lineRule="auto"/>
              <w:jc w:val="center"/>
              <w:rPr>
                <w:rFonts w:ascii="Times New Roman" w:hAnsi="Times New Roman"/>
                <w:sz w:val="28"/>
                <w:szCs w:val="28"/>
              </w:rPr>
            </w:pPr>
          </w:p>
        </w:tc>
        <w:tc>
          <w:tcPr>
            <w:tcW w:w="724" w:type="dxa"/>
          </w:tcPr>
          <w:p w:rsidR="005B7DBF" w:rsidRPr="005B7DBF" w:rsidRDefault="005B7DBF" w:rsidP="005B7DBF">
            <w:pPr>
              <w:spacing w:after="0" w:line="240" w:lineRule="auto"/>
              <w:jc w:val="center"/>
              <w:rPr>
                <w:rFonts w:ascii="Times New Roman" w:hAnsi="Times New Roman"/>
                <w:sz w:val="28"/>
                <w:szCs w:val="28"/>
              </w:rPr>
            </w:pPr>
          </w:p>
        </w:tc>
      </w:tr>
      <w:tr w:rsidR="005B7DBF" w:rsidRPr="005B7DBF" w:rsidTr="00F93D0A">
        <w:tc>
          <w:tcPr>
            <w:tcW w:w="2660" w:type="dxa"/>
          </w:tcPr>
          <w:p w:rsidR="005B7DBF" w:rsidRPr="005B7DBF" w:rsidRDefault="005B7DBF" w:rsidP="005B7DBF">
            <w:pPr>
              <w:spacing w:after="0" w:line="240" w:lineRule="auto"/>
              <w:jc w:val="both"/>
              <w:rPr>
                <w:rFonts w:ascii="Times New Roman" w:hAnsi="Times New Roman"/>
                <w:sz w:val="28"/>
                <w:szCs w:val="28"/>
              </w:rPr>
            </w:pPr>
            <w:r w:rsidRPr="005B7DBF">
              <w:rPr>
                <w:rFonts w:ascii="Times New Roman" w:hAnsi="Times New Roman"/>
                <w:sz w:val="28"/>
                <w:szCs w:val="28"/>
              </w:rPr>
              <w:t>Бюджет сельского поселения</w:t>
            </w:r>
          </w:p>
        </w:tc>
        <w:tc>
          <w:tcPr>
            <w:tcW w:w="850" w:type="dxa"/>
          </w:tcPr>
          <w:p w:rsidR="005B7DBF" w:rsidRPr="00F93D0A" w:rsidRDefault="00D339F9" w:rsidP="005B7DBF">
            <w:pPr>
              <w:spacing w:after="0" w:line="240" w:lineRule="auto"/>
              <w:jc w:val="center"/>
              <w:rPr>
                <w:rFonts w:ascii="Times New Roman" w:hAnsi="Times New Roman"/>
                <w:color w:val="FF0000"/>
                <w:sz w:val="28"/>
                <w:szCs w:val="28"/>
              </w:rPr>
            </w:pPr>
            <w:r>
              <w:rPr>
                <w:rFonts w:ascii="Times New Roman" w:hAnsi="Times New Roman"/>
                <w:color w:val="FF0000"/>
                <w:sz w:val="28"/>
                <w:szCs w:val="28"/>
              </w:rPr>
              <w:t>695</w:t>
            </w:r>
          </w:p>
        </w:tc>
        <w:tc>
          <w:tcPr>
            <w:tcW w:w="993" w:type="dxa"/>
          </w:tcPr>
          <w:p w:rsidR="005B7DBF" w:rsidRPr="00F93D0A" w:rsidRDefault="00D339F9" w:rsidP="005B7DBF">
            <w:pPr>
              <w:spacing w:after="0" w:line="240" w:lineRule="auto"/>
              <w:jc w:val="center"/>
              <w:rPr>
                <w:rFonts w:ascii="Times New Roman" w:hAnsi="Times New Roman"/>
                <w:color w:val="FF0000"/>
                <w:sz w:val="28"/>
                <w:szCs w:val="28"/>
              </w:rPr>
            </w:pPr>
            <w:r>
              <w:rPr>
                <w:rFonts w:ascii="Times New Roman" w:hAnsi="Times New Roman"/>
                <w:color w:val="FF0000"/>
                <w:sz w:val="28"/>
                <w:szCs w:val="28"/>
              </w:rPr>
              <w:t>137</w:t>
            </w:r>
          </w:p>
        </w:tc>
        <w:tc>
          <w:tcPr>
            <w:tcW w:w="850"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24</w:t>
            </w:r>
          </w:p>
        </w:tc>
        <w:tc>
          <w:tcPr>
            <w:tcW w:w="677"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123</w:t>
            </w:r>
          </w:p>
        </w:tc>
        <w:tc>
          <w:tcPr>
            <w:tcW w:w="724"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48</w:t>
            </w:r>
          </w:p>
        </w:tc>
        <w:tc>
          <w:tcPr>
            <w:tcW w:w="723"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147</w:t>
            </w:r>
          </w:p>
        </w:tc>
        <w:tc>
          <w:tcPr>
            <w:tcW w:w="724"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72</w:t>
            </w:r>
          </w:p>
        </w:tc>
        <w:tc>
          <w:tcPr>
            <w:tcW w:w="723"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72</w:t>
            </w:r>
          </w:p>
        </w:tc>
        <w:tc>
          <w:tcPr>
            <w:tcW w:w="724"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72</w:t>
            </w:r>
          </w:p>
        </w:tc>
      </w:tr>
      <w:tr w:rsidR="005B7DBF" w:rsidRPr="005B7DBF" w:rsidTr="00F93D0A">
        <w:tc>
          <w:tcPr>
            <w:tcW w:w="2660" w:type="dxa"/>
          </w:tcPr>
          <w:p w:rsidR="005B7DBF" w:rsidRPr="005B7DBF" w:rsidRDefault="000C5674" w:rsidP="005B7DBF">
            <w:pPr>
              <w:spacing w:after="0" w:line="240" w:lineRule="auto"/>
              <w:jc w:val="both"/>
              <w:rPr>
                <w:rFonts w:ascii="Times New Roman" w:hAnsi="Times New Roman"/>
                <w:sz w:val="28"/>
                <w:szCs w:val="28"/>
              </w:rPr>
            </w:pPr>
            <w:r>
              <w:rPr>
                <w:rFonts w:ascii="Times New Roman" w:hAnsi="Times New Roman"/>
                <w:sz w:val="28"/>
                <w:szCs w:val="28"/>
              </w:rPr>
              <w:t xml:space="preserve"> </w:t>
            </w:r>
            <w:r w:rsidR="005B7DBF" w:rsidRPr="005B7DBF">
              <w:rPr>
                <w:rFonts w:ascii="Times New Roman" w:hAnsi="Times New Roman"/>
                <w:sz w:val="28"/>
                <w:szCs w:val="28"/>
              </w:rPr>
              <w:t>в том числе:</w:t>
            </w:r>
          </w:p>
        </w:tc>
        <w:tc>
          <w:tcPr>
            <w:tcW w:w="850" w:type="dxa"/>
          </w:tcPr>
          <w:p w:rsidR="005B7DBF" w:rsidRPr="005B7DBF" w:rsidRDefault="005B7DBF" w:rsidP="005B7DBF">
            <w:pPr>
              <w:spacing w:after="0" w:line="240" w:lineRule="auto"/>
              <w:jc w:val="center"/>
              <w:rPr>
                <w:rFonts w:ascii="Times New Roman" w:hAnsi="Times New Roman"/>
                <w:sz w:val="28"/>
                <w:szCs w:val="28"/>
              </w:rPr>
            </w:pPr>
          </w:p>
        </w:tc>
        <w:tc>
          <w:tcPr>
            <w:tcW w:w="993" w:type="dxa"/>
          </w:tcPr>
          <w:p w:rsidR="005B7DBF" w:rsidRPr="005B7DBF" w:rsidRDefault="005B7DBF" w:rsidP="005B7DBF">
            <w:pPr>
              <w:spacing w:after="0" w:line="240" w:lineRule="auto"/>
              <w:jc w:val="center"/>
              <w:rPr>
                <w:rFonts w:ascii="Times New Roman" w:hAnsi="Times New Roman"/>
                <w:sz w:val="28"/>
                <w:szCs w:val="28"/>
              </w:rPr>
            </w:pPr>
          </w:p>
        </w:tc>
        <w:tc>
          <w:tcPr>
            <w:tcW w:w="850" w:type="dxa"/>
          </w:tcPr>
          <w:p w:rsidR="005B7DBF" w:rsidRPr="005B7DBF" w:rsidRDefault="005B7DBF" w:rsidP="005B7DBF">
            <w:pPr>
              <w:spacing w:after="0" w:line="240" w:lineRule="auto"/>
              <w:jc w:val="center"/>
              <w:rPr>
                <w:rFonts w:ascii="Times New Roman" w:hAnsi="Times New Roman"/>
                <w:sz w:val="28"/>
                <w:szCs w:val="28"/>
              </w:rPr>
            </w:pPr>
          </w:p>
        </w:tc>
        <w:tc>
          <w:tcPr>
            <w:tcW w:w="677" w:type="dxa"/>
          </w:tcPr>
          <w:p w:rsidR="005B7DBF" w:rsidRPr="005B7DBF" w:rsidRDefault="005B7DBF" w:rsidP="005B7DBF">
            <w:pPr>
              <w:spacing w:after="0" w:line="240" w:lineRule="auto"/>
              <w:jc w:val="center"/>
              <w:rPr>
                <w:rFonts w:ascii="Times New Roman" w:hAnsi="Times New Roman"/>
                <w:sz w:val="28"/>
                <w:szCs w:val="28"/>
              </w:rPr>
            </w:pPr>
          </w:p>
        </w:tc>
        <w:tc>
          <w:tcPr>
            <w:tcW w:w="724" w:type="dxa"/>
          </w:tcPr>
          <w:p w:rsidR="005B7DBF" w:rsidRPr="005B7DBF" w:rsidRDefault="005B7DBF" w:rsidP="005B7DBF">
            <w:pPr>
              <w:spacing w:after="0" w:line="240" w:lineRule="auto"/>
              <w:jc w:val="center"/>
              <w:rPr>
                <w:rFonts w:ascii="Times New Roman" w:hAnsi="Times New Roman"/>
                <w:sz w:val="28"/>
                <w:szCs w:val="28"/>
              </w:rPr>
            </w:pPr>
          </w:p>
        </w:tc>
        <w:tc>
          <w:tcPr>
            <w:tcW w:w="723" w:type="dxa"/>
          </w:tcPr>
          <w:p w:rsidR="005B7DBF" w:rsidRPr="005B7DBF" w:rsidRDefault="005B7DBF" w:rsidP="005B7DBF">
            <w:pPr>
              <w:spacing w:after="0" w:line="240" w:lineRule="auto"/>
              <w:jc w:val="center"/>
              <w:rPr>
                <w:rFonts w:ascii="Times New Roman" w:hAnsi="Times New Roman"/>
                <w:sz w:val="28"/>
                <w:szCs w:val="28"/>
              </w:rPr>
            </w:pPr>
          </w:p>
        </w:tc>
        <w:tc>
          <w:tcPr>
            <w:tcW w:w="724" w:type="dxa"/>
          </w:tcPr>
          <w:p w:rsidR="005B7DBF" w:rsidRPr="005B7DBF" w:rsidRDefault="005B7DBF" w:rsidP="005B7DBF">
            <w:pPr>
              <w:spacing w:after="0" w:line="240" w:lineRule="auto"/>
              <w:jc w:val="center"/>
              <w:rPr>
                <w:rFonts w:ascii="Times New Roman" w:hAnsi="Times New Roman"/>
                <w:sz w:val="28"/>
                <w:szCs w:val="28"/>
              </w:rPr>
            </w:pPr>
          </w:p>
        </w:tc>
        <w:tc>
          <w:tcPr>
            <w:tcW w:w="723" w:type="dxa"/>
          </w:tcPr>
          <w:p w:rsidR="005B7DBF" w:rsidRPr="005B7DBF" w:rsidRDefault="005B7DBF" w:rsidP="005B7DBF">
            <w:pPr>
              <w:spacing w:after="0" w:line="240" w:lineRule="auto"/>
              <w:jc w:val="center"/>
              <w:rPr>
                <w:rFonts w:ascii="Times New Roman" w:hAnsi="Times New Roman"/>
                <w:sz w:val="28"/>
                <w:szCs w:val="28"/>
              </w:rPr>
            </w:pPr>
          </w:p>
        </w:tc>
        <w:tc>
          <w:tcPr>
            <w:tcW w:w="724" w:type="dxa"/>
          </w:tcPr>
          <w:p w:rsidR="005B7DBF" w:rsidRPr="005B7DBF" w:rsidRDefault="005B7DBF" w:rsidP="005B7DBF">
            <w:pPr>
              <w:spacing w:after="0" w:line="240" w:lineRule="auto"/>
              <w:jc w:val="center"/>
              <w:rPr>
                <w:rFonts w:ascii="Times New Roman" w:hAnsi="Times New Roman"/>
                <w:sz w:val="28"/>
                <w:szCs w:val="28"/>
              </w:rPr>
            </w:pPr>
          </w:p>
        </w:tc>
      </w:tr>
      <w:tr w:rsidR="005B7DBF" w:rsidRPr="005B7DBF" w:rsidTr="00F93D0A">
        <w:tc>
          <w:tcPr>
            <w:tcW w:w="2660" w:type="dxa"/>
          </w:tcPr>
          <w:p w:rsidR="005B7DBF" w:rsidRPr="005B7DBF" w:rsidRDefault="005B7DBF" w:rsidP="005B7DBF">
            <w:pPr>
              <w:spacing w:after="0" w:line="240" w:lineRule="auto"/>
              <w:rPr>
                <w:rFonts w:ascii="Times New Roman" w:hAnsi="Times New Roman"/>
                <w:sz w:val="28"/>
                <w:szCs w:val="28"/>
              </w:rPr>
            </w:pPr>
            <w:r w:rsidRPr="005B7DBF">
              <w:rPr>
                <w:rFonts w:ascii="Times New Roman" w:hAnsi="Times New Roman"/>
                <w:sz w:val="28"/>
                <w:szCs w:val="28"/>
              </w:rPr>
              <w:t xml:space="preserve">Расходы на </w:t>
            </w:r>
            <w:r w:rsidRPr="005B7DBF">
              <w:rPr>
                <w:rFonts w:ascii="Times New Roman" w:hAnsi="Times New Roman"/>
                <w:sz w:val="28"/>
                <w:szCs w:val="28"/>
              </w:rPr>
              <w:lastRenderedPageBreak/>
              <w:t>приобретение животных</w:t>
            </w:r>
          </w:p>
        </w:tc>
        <w:tc>
          <w:tcPr>
            <w:tcW w:w="850" w:type="dxa"/>
          </w:tcPr>
          <w:p w:rsidR="005B7DBF" w:rsidRPr="00F93D0A" w:rsidRDefault="00D339F9" w:rsidP="005B7DBF">
            <w:pPr>
              <w:spacing w:after="0" w:line="240" w:lineRule="auto"/>
              <w:jc w:val="center"/>
              <w:rPr>
                <w:rFonts w:ascii="Times New Roman" w:hAnsi="Times New Roman"/>
                <w:color w:val="FF0000"/>
                <w:sz w:val="28"/>
                <w:szCs w:val="28"/>
              </w:rPr>
            </w:pPr>
            <w:r>
              <w:rPr>
                <w:rFonts w:ascii="Times New Roman" w:hAnsi="Times New Roman"/>
                <w:color w:val="FF0000"/>
                <w:sz w:val="28"/>
                <w:szCs w:val="28"/>
              </w:rPr>
              <w:lastRenderedPageBreak/>
              <w:t>263</w:t>
            </w:r>
          </w:p>
        </w:tc>
        <w:tc>
          <w:tcPr>
            <w:tcW w:w="993" w:type="dxa"/>
          </w:tcPr>
          <w:p w:rsidR="005B7DBF" w:rsidRPr="00F93D0A" w:rsidRDefault="00D339F9" w:rsidP="005B7DBF">
            <w:pPr>
              <w:spacing w:after="0" w:line="240" w:lineRule="auto"/>
              <w:jc w:val="center"/>
              <w:rPr>
                <w:rFonts w:ascii="Times New Roman" w:hAnsi="Times New Roman"/>
                <w:color w:val="FF0000"/>
                <w:sz w:val="28"/>
                <w:szCs w:val="28"/>
              </w:rPr>
            </w:pPr>
            <w:r>
              <w:rPr>
                <w:rFonts w:ascii="Times New Roman" w:hAnsi="Times New Roman"/>
                <w:color w:val="FF0000"/>
                <w:sz w:val="28"/>
                <w:szCs w:val="28"/>
              </w:rPr>
              <w:t>113</w:t>
            </w:r>
          </w:p>
        </w:tc>
        <w:tc>
          <w:tcPr>
            <w:tcW w:w="850"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77"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75</w:t>
            </w:r>
          </w:p>
        </w:tc>
        <w:tc>
          <w:tcPr>
            <w:tcW w:w="724"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723"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75</w:t>
            </w:r>
          </w:p>
        </w:tc>
        <w:tc>
          <w:tcPr>
            <w:tcW w:w="724"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723"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724"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r>
      <w:tr w:rsidR="005B7DBF" w:rsidRPr="005B7DBF" w:rsidTr="00F93D0A">
        <w:tc>
          <w:tcPr>
            <w:tcW w:w="2660" w:type="dxa"/>
          </w:tcPr>
          <w:p w:rsidR="005B7DBF" w:rsidRPr="005B7DBF" w:rsidRDefault="005B7DBF" w:rsidP="005B7DBF">
            <w:pPr>
              <w:spacing w:after="0" w:line="240" w:lineRule="auto"/>
              <w:jc w:val="both"/>
              <w:rPr>
                <w:rFonts w:ascii="Times New Roman" w:hAnsi="Times New Roman"/>
                <w:sz w:val="28"/>
                <w:szCs w:val="28"/>
              </w:rPr>
            </w:pPr>
            <w:r w:rsidRPr="005B7DBF">
              <w:rPr>
                <w:rFonts w:ascii="Times New Roman" w:hAnsi="Times New Roman"/>
                <w:sz w:val="28"/>
                <w:szCs w:val="28"/>
              </w:rPr>
              <w:lastRenderedPageBreak/>
              <w:t>Расходы на содержание животных</w:t>
            </w:r>
          </w:p>
        </w:tc>
        <w:tc>
          <w:tcPr>
            <w:tcW w:w="850"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432</w:t>
            </w:r>
          </w:p>
        </w:tc>
        <w:tc>
          <w:tcPr>
            <w:tcW w:w="993"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24</w:t>
            </w:r>
          </w:p>
        </w:tc>
        <w:tc>
          <w:tcPr>
            <w:tcW w:w="850"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24</w:t>
            </w:r>
          </w:p>
        </w:tc>
        <w:tc>
          <w:tcPr>
            <w:tcW w:w="677"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48</w:t>
            </w:r>
          </w:p>
        </w:tc>
        <w:tc>
          <w:tcPr>
            <w:tcW w:w="724"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48</w:t>
            </w:r>
          </w:p>
        </w:tc>
        <w:tc>
          <w:tcPr>
            <w:tcW w:w="723"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72</w:t>
            </w:r>
          </w:p>
        </w:tc>
        <w:tc>
          <w:tcPr>
            <w:tcW w:w="724"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72</w:t>
            </w:r>
          </w:p>
        </w:tc>
        <w:tc>
          <w:tcPr>
            <w:tcW w:w="723"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72</w:t>
            </w:r>
          </w:p>
        </w:tc>
        <w:tc>
          <w:tcPr>
            <w:tcW w:w="724" w:type="dxa"/>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72</w:t>
            </w:r>
          </w:p>
        </w:tc>
      </w:tr>
    </w:tbl>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b/>
          <w:sz w:val="28"/>
          <w:szCs w:val="28"/>
        </w:rPr>
        <w:t>Раздел 4. Механизм реализации программы</w:t>
      </w: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 xml:space="preserve">Организацию выполнения мероприятий программы осуществляет </w:t>
      </w:r>
      <w:r w:rsidRPr="005B7DBF">
        <w:rPr>
          <w:rFonts w:ascii="Times New Roman" w:hAnsi="Times New Roman"/>
          <w:b/>
          <w:sz w:val="28"/>
          <w:szCs w:val="28"/>
        </w:rPr>
        <w:t>Администрация сельского поселения «Юбилейнинское»</w:t>
      </w:r>
      <w:r w:rsidRPr="005B7DBF">
        <w:rPr>
          <w:rFonts w:ascii="Times New Roman" w:hAnsi="Times New Roman"/>
          <w:sz w:val="28"/>
          <w:szCs w:val="28"/>
        </w:rPr>
        <w:t>, которая ежегодно в установленном порядке вносит предложения по уточнению перечня мероприятий программы на очередной финансовый год, сроков их реализации, корректирует программные показатели и объемы финансирования мероприятий программы, а также механизм реализации программы.</w:t>
      </w: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b/>
          <w:sz w:val="28"/>
          <w:szCs w:val="28"/>
        </w:rPr>
        <w:t xml:space="preserve">Администрация сельского поселения «Юбилейнинское» </w:t>
      </w:r>
      <w:r w:rsidRPr="005B7DBF">
        <w:rPr>
          <w:rFonts w:ascii="Times New Roman" w:hAnsi="Times New Roman"/>
          <w:sz w:val="28"/>
          <w:szCs w:val="28"/>
        </w:rPr>
        <w:t xml:space="preserve">обеспечивает своевременное направление ассигнований из бюджета на реализацию программных мероприятий. Порядок предоставления средств бюджета сельского поселения «Юбилейнинское» на реализацию мероприятий программы. </w:t>
      </w:r>
    </w:p>
    <w:p w:rsidR="005B7DBF" w:rsidRPr="005B7DBF" w:rsidRDefault="005B7DBF" w:rsidP="005B7DBF">
      <w:pPr>
        <w:spacing w:after="0" w:line="240" w:lineRule="auto"/>
        <w:ind w:firstLine="708"/>
        <w:jc w:val="both"/>
        <w:rPr>
          <w:rFonts w:ascii="Times New Roman" w:hAnsi="Times New Roman"/>
          <w:sz w:val="28"/>
          <w:szCs w:val="28"/>
        </w:rPr>
      </w:pPr>
      <w:r w:rsidRPr="005B7DBF">
        <w:rPr>
          <w:rFonts w:ascii="Times New Roman" w:hAnsi="Times New Roman"/>
          <w:b/>
          <w:sz w:val="28"/>
          <w:szCs w:val="28"/>
        </w:rPr>
        <w:t xml:space="preserve">Администрация сельского поселения «Юбилейнинское» </w:t>
      </w:r>
      <w:r w:rsidRPr="005B7DBF">
        <w:rPr>
          <w:rFonts w:ascii="Times New Roman" w:hAnsi="Times New Roman"/>
          <w:sz w:val="28"/>
          <w:szCs w:val="28"/>
        </w:rPr>
        <w:t>представляет на Совет сельского поселения «Юбилейнинское» доклад о ходе выполнения мероприятий программы и эффективности использования финансовых средств не позднее чем через 6 (шесть) месяцев после окончания финансового года.</w:t>
      </w: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Контроль за ходом выполнения мероприятий по реализации долгосрочной целевой Программы «Развитие  скотоводства в сельском поселении «Юбилейнинское» муниципального района «Город Краснокаменск и Краснокаменский район» Забайкальского края с 2013-2020 год» осуществляет заместитель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 начальник Отдела сельского хозяйства.</w:t>
      </w:r>
    </w:p>
    <w:p w:rsidR="005B7DBF" w:rsidRPr="005B7DBF" w:rsidRDefault="005B7DBF" w:rsidP="005B7DBF">
      <w:pPr>
        <w:keepNext/>
        <w:spacing w:after="0" w:line="240" w:lineRule="auto"/>
        <w:jc w:val="center"/>
        <w:rPr>
          <w:rFonts w:ascii="Times New Roman" w:hAnsi="Times New Roman"/>
          <w:b/>
          <w:sz w:val="28"/>
          <w:szCs w:val="28"/>
        </w:rPr>
      </w:pPr>
    </w:p>
    <w:p w:rsidR="005B7DBF" w:rsidRPr="005B7DBF" w:rsidRDefault="005B7DBF" w:rsidP="005B7DBF">
      <w:pPr>
        <w:keepNext/>
        <w:spacing w:after="0" w:line="240" w:lineRule="auto"/>
        <w:jc w:val="center"/>
        <w:rPr>
          <w:rFonts w:ascii="Times New Roman" w:hAnsi="Times New Roman"/>
          <w:b/>
          <w:sz w:val="28"/>
          <w:szCs w:val="28"/>
        </w:rPr>
      </w:pPr>
      <w:r w:rsidRPr="005B7DBF">
        <w:rPr>
          <w:rFonts w:ascii="Times New Roman" w:hAnsi="Times New Roman"/>
          <w:b/>
          <w:sz w:val="28"/>
          <w:szCs w:val="28"/>
        </w:rPr>
        <w:t xml:space="preserve">Раздел 5. Оценка социально-экономической эффективности программы </w:t>
      </w: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Реализация программы:</w:t>
      </w:r>
    </w:p>
    <w:p w:rsidR="005B7DBF" w:rsidRPr="005B7DBF" w:rsidRDefault="005B7DBF" w:rsidP="005B7DBF">
      <w:pPr>
        <w:spacing w:after="0" w:line="240" w:lineRule="auto"/>
        <w:jc w:val="both"/>
        <w:rPr>
          <w:rFonts w:ascii="Times New Roman" w:hAnsi="Times New Roman"/>
          <w:sz w:val="28"/>
          <w:szCs w:val="28"/>
        </w:rPr>
      </w:pPr>
      <w:r w:rsidRPr="005B7DBF">
        <w:rPr>
          <w:rFonts w:ascii="Times New Roman" w:hAnsi="Times New Roman"/>
          <w:sz w:val="28"/>
          <w:szCs w:val="28"/>
        </w:rPr>
        <w:t>приведет к увеличению экон</w:t>
      </w:r>
      <w:r w:rsidR="000C5674">
        <w:rPr>
          <w:rFonts w:ascii="Times New Roman" w:hAnsi="Times New Roman"/>
          <w:sz w:val="28"/>
          <w:szCs w:val="28"/>
        </w:rPr>
        <w:t xml:space="preserve">омической мотивации развития </w:t>
      </w:r>
      <w:r w:rsidRPr="005B7DBF">
        <w:rPr>
          <w:rFonts w:ascii="Times New Roman" w:hAnsi="Times New Roman"/>
          <w:sz w:val="28"/>
          <w:szCs w:val="28"/>
        </w:rPr>
        <w:t>крупного рогатого скота, что будет способствовать повышению уровня доходов сельского населения.</w:t>
      </w:r>
    </w:p>
    <w:p w:rsidR="005B7DBF" w:rsidRPr="005B7DBF" w:rsidRDefault="005B7DBF" w:rsidP="005B7DBF">
      <w:pPr>
        <w:spacing w:after="0" w:line="240" w:lineRule="auto"/>
        <w:jc w:val="center"/>
        <w:rPr>
          <w:rFonts w:ascii="Times New Roman" w:hAnsi="Times New Roman"/>
          <w:b/>
          <w:sz w:val="28"/>
          <w:szCs w:val="28"/>
        </w:rPr>
      </w:pPr>
    </w:p>
    <w:p w:rsidR="005B7DBF" w:rsidRPr="005B7DBF" w:rsidRDefault="005B7DBF" w:rsidP="005B7DBF">
      <w:pPr>
        <w:keepNext/>
        <w:spacing w:after="0" w:line="240" w:lineRule="auto"/>
        <w:ind w:firstLine="720"/>
        <w:jc w:val="right"/>
        <w:rPr>
          <w:rFonts w:ascii="Times New Roman" w:hAnsi="Times New Roman"/>
          <w:sz w:val="28"/>
          <w:szCs w:val="28"/>
        </w:rPr>
      </w:pPr>
      <w:r w:rsidRPr="005B7DBF">
        <w:rPr>
          <w:rFonts w:ascii="Times New Roman" w:hAnsi="Times New Roman"/>
          <w:sz w:val="28"/>
          <w:szCs w:val="28"/>
        </w:rPr>
        <w:t>Таблица 3</w:t>
      </w:r>
    </w:p>
    <w:p w:rsidR="005B7DBF" w:rsidRPr="005B7DBF" w:rsidRDefault="005B7DBF" w:rsidP="005B7DBF">
      <w:pPr>
        <w:spacing w:after="0" w:line="240" w:lineRule="auto"/>
        <w:jc w:val="center"/>
        <w:rPr>
          <w:rFonts w:ascii="Times New Roman" w:hAnsi="Times New Roman"/>
          <w:b/>
          <w:sz w:val="28"/>
          <w:szCs w:val="28"/>
        </w:rPr>
      </w:pPr>
      <w:r w:rsidRPr="005B7DBF">
        <w:rPr>
          <w:rFonts w:ascii="Times New Roman" w:hAnsi="Times New Roman"/>
          <w:b/>
          <w:sz w:val="28"/>
          <w:szCs w:val="28"/>
        </w:rPr>
        <w:t>Расчет эффективности расходования бюджетных средств</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0"/>
        <w:gridCol w:w="1150"/>
        <w:gridCol w:w="630"/>
        <w:gridCol w:w="630"/>
        <w:gridCol w:w="630"/>
        <w:gridCol w:w="630"/>
        <w:gridCol w:w="630"/>
        <w:gridCol w:w="630"/>
        <w:gridCol w:w="630"/>
        <w:gridCol w:w="630"/>
        <w:gridCol w:w="720"/>
      </w:tblGrid>
      <w:tr w:rsidR="005B7DBF" w:rsidRPr="005B7DBF" w:rsidTr="007F17EB">
        <w:tc>
          <w:tcPr>
            <w:tcW w:w="2990" w:type="dxa"/>
            <w:vMerge w:val="restart"/>
            <w:vAlign w:val="center"/>
          </w:tcPr>
          <w:p w:rsidR="005B7DBF" w:rsidRPr="005B7DBF" w:rsidRDefault="005B7DBF" w:rsidP="005B7DBF">
            <w:pPr>
              <w:spacing w:after="0" w:line="240" w:lineRule="auto"/>
              <w:jc w:val="center"/>
              <w:rPr>
                <w:rFonts w:ascii="Times New Roman" w:hAnsi="Times New Roman"/>
                <w:spacing w:val="-8"/>
                <w:sz w:val="28"/>
                <w:szCs w:val="28"/>
              </w:rPr>
            </w:pPr>
            <w:r w:rsidRPr="005B7DBF">
              <w:rPr>
                <w:rFonts w:ascii="Times New Roman" w:hAnsi="Times New Roman"/>
                <w:sz w:val="28"/>
                <w:szCs w:val="28"/>
              </w:rPr>
              <w:t>Показатели</w:t>
            </w:r>
          </w:p>
        </w:tc>
        <w:tc>
          <w:tcPr>
            <w:tcW w:w="1150" w:type="dxa"/>
            <w:vMerge w:val="restart"/>
            <w:vAlign w:val="center"/>
          </w:tcPr>
          <w:p w:rsidR="005B7DBF" w:rsidRPr="005B7DBF" w:rsidRDefault="005B7DBF" w:rsidP="005B7DBF">
            <w:pPr>
              <w:spacing w:after="0" w:line="240" w:lineRule="auto"/>
              <w:jc w:val="center"/>
              <w:rPr>
                <w:rFonts w:ascii="Times New Roman" w:hAnsi="Times New Roman"/>
                <w:spacing w:val="-8"/>
                <w:sz w:val="28"/>
                <w:szCs w:val="28"/>
              </w:rPr>
            </w:pPr>
            <w:r w:rsidRPr="005B7DBF">
              <w:rPr>
                <w:rFonts w:ascii="Times New Roman" w:hAnsi="Times New Roman"/>
                <w:sz w:val="28"/>
                <w:szCs w:val="28"/>
              </w:rPr>
              <w:t>Единица измерения</w:t>
            </w:r>
          </w:p>
        </w:tc>
        <w:tc>
          <w:tcPr>
            <w:tcW w:w="5040" w:type="dxa"/>
            <w:gridSpan w:val="8"/>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Годы</w:t>
            </w:r>
          </w:p>
        </w:tc>
        <w:tc>
          <w:tcPr>
            <w:tcW w:w="72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Всего</w:t>
            </w:r>
          </w:p>
        </w:tc>
      </w:tr>
      <w:tr w:rsidR="005B7DBF" w:rsidRPr="005B7DBF" w:rsidTr="007F17EB">
        <w:tc>
          <w:tcPr>
            <w:tcW w:w="2990" w:type="dxa"/>
            <w:vMerge/>
          </w:tcPr>
          <w:p w:rsidR="005B7DBF" w:rsidRPr="005B7DBF" w:rsidRDefault="005B7DBF" w:rsidP="005B7DBF">
            <w:pPr>
              <w:spacing w:after="0" w:line="240" w:lineRule="auto"/>
              <w:jc w:val="both"/>
              <w:rPr>
                <w:rFonts w:ascii="Times New Roman" w:hAnsi="Times New Roman"/>
                <w:spacing w:val="-8"/>
                <w:sz w:val="28"/>
                <w:szCs w:val="28"/>
              </w:rPr>
            </w:pPr>
          </w:p>
        </w:tc>
        <w:tc>
          <w:tcPr>
            <w:tcW w:w="1150" w:type="dxa"/>
            <w:vMerge/>
            <w:vAlign w:val="center"/>
          </w:tcPr>
          <w:p w:rsidR="005B7DBF" w:rsidRPr="005B7DBF" w:rsidRDefault="005B7DBF" w:rsidP="005B7DBF">
            <w:pPr>
              <w:spacing w:after="0" w:line="240" w:lineRule="auto"/>
              <w:jc w:val="center"/>
              <w:rPr>
                <w:rFonts w:ascii="Times New Roman" w:hAnsi="Times New Roman"/>
                <w:spacing w:val="-8"/>
                <w:sz w:val="28"/>
                <w:szCs w:val="28"/>
              </w:rPr>
            </w:pP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2013</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2014</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2015</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2016</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2017</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208</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2019</w:t>
            </w:r>
          </w:p>
        </w:tc>
        <w:tc>
          <w:tcPr>
            <w:tcW w:w="630" w:type="dxa"/>
            <w:tcBorders>
              <w:right w:val="single" w:sz="4" w:space="0" w:color="auto"/>
            </w:tcBorders>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2020</w:t>
            </w:r>
          </w:p>
        </w:tc>
        <w:tc>
          <w:tcPr>
            <w:tcW w:w="720" w:type="dxa"/>
            <w:tcBorders>
              <w:left w:val="single" w:sz="4" w:space="0" w:color="auto"/>
            </w:tcBorders>
            <w:vAlign w:val="center"/>
          </w:tcPr>
          <w:p w:rsidR="005B7DBF" w:rsidRPr="005B7DBF" w:rsidRDefault="005B7DBF" w:rsidP="005B7DBF">
            <w:pPr>
              <w:spacing w:after="0" w:line="240" w:lineRule="auto"/>
              <w:jc w:val="center"/>
              <w:rPr>
                <w:rFonts w:ascii="Times New Roman" w:hAnsi="Times New Roman"/>
                <w:sz w:val="28"/>
                <w:szCs w:val="28"/>
              </w:rPr>
            </w:pPr>
          </w:p>
        </w:tc>
      </w:tr>
      <w:tr w:rsidR="005B7DBF" w:rsidRPr="005B7DBF" w:rsidTr="007F17EB">
        <w:tc>
          <w:tcPr>
            <w:tcW w:w="2990" w:type="dxa"/>
          </w:tcPr>
          <w:p w:rsidR="005B7DBF" w:rsidRPr="005B7DBF" w:rsidRDefault="005B7DBF" w:rsidP="005B7DBF">
            <w:pPr>
              <w:spacing w:after="0" w:line="240" w:lineRule="auto"/>
              <w:jc w:val="both"/>
              <w:rPr>
                <w:rFonts w:ascii="Times New Roman" w:hAnsi="Times New Roman"/>
                <w:spacing w:val="-8"/>
                <w:sz w:val="28"/>
                <w:szCs w:val="28"/>
              </w:rPr>
            </w:pPr>
            <w:r w:rsidRPr="005B7DBF">
              <w:rPr>
                <w:rFonts w:ascii="Times New Roman" w:hAnsi="Times New Roman"/>
                <w:spacing w:val="-8"/>
                <w:sz w:val="28"/>
                <w:szCs w:val="28"/>
              </w:rPr>
              <w:t xml:space="preserve">Выручка от реализации </w:t>
            </w:r>
            <w:r w:rsidRPr="005B7DBF">
              <w:rPr>
                <w:rFonts w:ascii="Times New Roman" w:hAnsi="Times New Roman"/>
                <w:spacing w:val="-8"/>
                <w:sz w:val="28"/>
                <w:szCs w:val="28"/>
              </w:rPr>
              <w:lastRenderedPageBreak/>
              <w:t>говядины</w:t>
            </w:r>
          </w:p>
        </w:tc>
        <w:tc>
          <w:tcPr>
            <w:tcW w:w="1150" w:type="dxa"/>
            <w:vAlign w:val="center"/>
          </w:tcPr>
          <w:p w:rsidR="005B7DBF" w:rsidRPr="005B7DBF" w:rsidRDefault="005B7DBF" w:rsidP="005B7DBF">
            <w:pPr>
              <w:spacing w:after="0" w:line="240" w:lineRule="auto"/>
              <w:jc w:val="center"/>
              <w:rPr>
                <w:rFonts w:ascii="Times New Roman" w:hAnsi="Times New Roman"/>
                <w:spacing w:val="-8"/>
                <w:sz w:val="28"/>
                <w:szCs w:val="28"/>
              </w:rPr>
            </w:pPr>
            <w:r w:rsidRPr="005B7DBF">
              <w:rPr>
                <w:rFonts w:ascii="Times New Roman" w:hAnsi="Times New Roman"/>
                <w:spacing w:val="-8"/>
                <w:sz w:val="28"/>
                <w:szCs w:val="28"/>
              </w:rPr>
              <w:lastRenderedPageBreak/>
              <w:t xml:space="preserve">тыс. </w:t>
            </w:r>
            <w:r w:rsidRPr="005B7DBF">
              <w:rPr>
                <w:rFonts w:ascii="Times New Roman" w:hAnsi="Times New Roman"/>
                <w:spacing w:val="-8"/>
                <w:sz w:val="28"/>
                <w:szCs w:val="28"/>
              </w:rPr>
              <w:lastRenderedPageBreak/>
              <w:t>рублей</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lastRenderedPageBreak/>
              <w:t>26</w:t>
            </w:r>
            <w:r w:rsidRPr="005B7DBF">
              <w:rPr>
                <w:rFonts w:ascii="Times New Roman" w:hAnsi="Times New Roman"/>
                <w:sz w:val="28"/>
                <w:szCs w:val="28"/>
              </w:rPr>
              <w:lastRenderedPageBreak/>
              <w:t>80</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lastRenderedPageBreak/>
              <w:t>29</w:t>
            </w:r>
            <w:r w:rsidRPr="005B7DBF">
              <w:rPr>
                <w:rFonts w:ascii="Times New Roman" w:hAnsi="Times New Roman"/>
                <w:sz w:val="28"/>
                <w:szCs w:val="28"/>
              </w:rPr>
              <w:lastRenderedPageBreak/>
              <w:t>55</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lastRenderedPageBreak/>
              <w:t>32</w:t>
            </w:r>
            <w:r w:rsidRPr="005B7DBF">
              <w:rPr>
                <w:rFonts w:ascii="Times New Roman" w:hAnsi="Times New Roman"/>
                <w:sz w:val="28"/>
                <w:szCs w:val="28"/>
              </w:rPr>
              <w:lastRenderedPageBreak/>
              <w:t>35</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lastRenderedPageBreak/>
              <w:t>36</w:t>
            </w:r>
            <w:r w:rsidRPr="005B7DBF">
              <w:rPr>
                <w:rFonts w:ascii="Times New Roman" w:hAnsi="Times New Roman"/>
                <w:sz w:val="28"/>
                <w:szCs w:val="28"/>
              </w:rPr>
              <w:lastRenderedPageBreak/>
              <w:t>10</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lastRenderedPageBreak/>
              <w:t>40</w:t>
            </w:r>
            <w:r w:rsidRPr="005B7DBF">
              <w:rPr>
                <w:rFonts w:ascii="Times New Roman" w:hAnsi="Times New Roman"/>
                <w:sz w:val="28"/>
                <w:szCs w:val="28"/>
              </w:rPr>
              <w:lastRenderedPageBreak/>
              <w:t>05</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lastRenderedPageBreak/>
              <w:t>43</w:t>
            </w:r>
            <w:r w:rsidRPr="005B7DBF">
              <w:rPr>
                <w:rFonts w:ascii="Times New Roman" w:hAnsi="Times New Roman"/>
                <w:sz w:val="28"/>
                <w:szCs w:val="28"/>
              </w:rPr>
              <w:lastRenderedPageBreak/>
              <w:t>25</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lastRenderedPageBreak/>
              <w:t>45</w:t>
            </w:r>
            <w:r w:rsidRPr="005B7DBF">
              <w:rPr>
                <w:rFonts w:ascii="Times New Roman" w:hAnsi="Times New Roman"/>
                <w:sz w:val="28"/>
                <w:szCs w:val="28"/>
              </w:rPr>
              <w:lastRenderedPageBreak/>
              <w:t>50</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lastRenderedPageBreak/>
              <w:t>50</w:t>
            </w:r>
            <w:r w:rsidRPr="005B7DBF">
              <w:rPr>
                <w:rFonts w:ascii="Times New Roman" w:hAnsi="Times New Roman"/>
                <w:sz w:val="28"/>
                <w:szCs w:val="28"/>
              </w:rPr>
              <w:lastRenderedPageBreak/>
              <w:t>60</w:t>
            </w:r>
          </w:p>
        </w:tc>
        <w:tc>
          <w:tcPr>
            <w:tcW w:w="72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lastRenderedPageBreak/>
              <w:t>330</w:t>
            </w:r>
            <w:r w:rsidRPr="005B7DBF">
              <w:rPr>
                <w:rFonts w:ascii="Times New Roman" w:hAnsi="Times New Roman"/>
                <w:sz w:val="28"/>
                <w:szCs w:val="28"/>
              </w:rPr>
              <w:lastRenderedPageBreak/>
              <w:t>05</w:t>
            </w:r>
          </w:p>
        </w:tc>
      </w:tr>
      <w:tr w:rsidR="005B7DBF" w:rsidRPr="005B7DBF" w:rsidTr="007F17EB">
        <w:tc>
          <w:tcPr>
            <w:tcW w:w="2990" w:type="dxa"/>
            <w:tcBorders>
              <w:bottom w:val="single" w:sz="4" w:space="0" w:color="auto"/>
            </w:tcBorders>
          </w:tcPr>
          <w:p w:rsidR="005B7DBF" w:rsidRPr="005B7DBF" w:rsidRDefault="005B7DBF" w:rsidP="005B7DBF">
            <w:pPr>
              <w:spacing w:after="0" w:line="240" w:lineRule="auto"/>
              <w:jc w:val="both"/>
              <w:rPr>
                <w:rFonts w:ascii="Times New Roman" w:hAnsi="Times New Roman"/>
                <w:spacing w:val="-8"/>
                <w:sz w:val="28"/>
                <w:szCs w:val="28"/>
              </w:rPr>
            </w:pPr>
            <w:r w:rsidRPr="005B7DBF">
              <w:rPr>
                <w:rFonts w:ascii="Times New Roman" w:hAnsi="Times New Roman"/>
                <w:spacing w:val="-8"/>
                <w:sz w:val="28"/>
                <w:szCs w:val="28"/>
              </w:rPr>
              <w:lastRenderedPageBreak/>
              <w:t xml:space="preserve">Ежегодный прирост выручки от реализации говядины </w:t>
            </w:r>
          </w:p>
        </w:tc>
        <w:tc>
          <w:tcPr>
            <w:tcW w:w="1150" w:type="dxa"/>
          </w:tcPr>
          <w:p w:rsidR="005B7DBF" w:rsidRPr="005B7DBF" w:rsidRDefault="005B7DBF" w:rsidP="005B7DBF">
            <w:pPr>
              <w:spacing w:after="0" w:line="240" w:lineRule="auto"/>
              <w:rPr>
                <w:rFonts w:ascii="Times New Roman" w:hAnsi="Times New Roman"/>
                <w:sz w:val="28"/>
                <w:szCs w:val="28"/>
              </w:rPr>
            </w:pPr>
            <w:r w:rsidRPr="005B7DBF">
              <w:rPr>
                <w:rFonts w:ascii="Times New Roman" w:hAnsi="Times New Roman"/>
                <w:spacing w:val="-8"/>
                <w:sz w:val="28"/>
                <w:szCs w:val="28"/>
              </w:rPr>
              <w:t>тыс. рублей</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95</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275</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280</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375</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230</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320</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425</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510</w:t>
            </w:r>
          </w:p>
        </w:tc>
        <w:tc>
          <w:tcPr>
            <w:tcW w:w="72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2510</w:t>
            </w:r>
          </w:p>
        </w:tc>
      </w:tr>
      <w:tr w:rsidR="005B7DBF" w:rsidRPr="005B7DBF" w:rsidTr="007F17EB">
        <w:tc>
          <w:tcPr>
            <w:tcW w:w="2990" w:type="dxa"/>
            <w:tcBorders>
              <w:bottom w:val="single" w:sz="4" w:space="0" w:color="auto"/>
            </w:tcBorders>
          </w:tcPr>
          <w:p w:rsidR="005B7DBF" w:rsidRPr="005B7DBF" w:rsidRDefault="005B7DBF" w:rsidP="005B7DBF">
            <w:pPr>
              <w:spacing w:after="0" w:line="240" w:lineRule="auto"/>
              <w:jc w:val="both"/>
              <w:rPr>
                <w:rFonts w:ascii="Times New Roman" w:hAnsi="Times New Roman"/>
                <w:spacing w:val="-8"/>
                <w:sz w:val="28"/>
                <w:szCs w:val="28"/>
              </w:rPr>
            </w:pPr>
            <w:r w:rsidRPr="005B7DBF">
              <w:rPr>
                <w:rFonts w:ascii="Times New Roman" w:hAnsi="Times New Roman"/>
                <w:spacing w:val="-8"/>
                <w:sz w:val="28"/>
                <w:szCs w:val="28"/>
              </w:rPr>
              <w:t>Доход от реализации выбракованных быков - всего</w:t>
            </w:r>
          </w:p>
        </w:tc>
        <w:tc>
          <w:tcPr>
            <w:tcW w:w="1150" w:type="dxa"/>
          </w:tcPr>
          <w:p w:rsidR="005B7DBF" w:rsidRPr="005B7DBF" w:rsidRDefault="005B7DBF" w:rsidP="005B7DBF">
            <w:pPr>
              <w:spacing w:after="0" w:line="240" w:lineRule="auto"/>
              <w:rPr>
                <w:rFonts w:ascii="Times New Roman" w:hAnsi="Times New Roman"/>
                <w:spacing w:val="-8"/>
                <w:sz w:val="28"/>
                <w:szCs w:val="28"/>
              </w:rPr>
            </w:pPr>
            <w:r w:rsidRPr="005B7DBF">
              <w:rPr>
                <w:rFonts w:ascii="Times New Roman" w:hAnsi="Times New Roman"/>
                <w:spacing w:val="-8"/>
                <w:sz w:val="28"/>
                <w:szCs w:val="28"/>
              </w:rPr>
              <w:t>тыс. рублей</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144</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144</w:t>
            </w:r>
          </w:p>
        </w:tc>
        <w:tc>
          <w:tcPr>
            <w:tcW w:w="72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288</w:t>
            </w:r>
          </w:p>
        </w:tc>
      </w:tr>
      <w:tr w:rsidR="005B7DBF" w:rsidRPr="005B7DBF" w:rsidTr="007F17EB">
        <w:tc>
          <w:tcPr>
            <w:tcW w:w="2990" w:type="dxa"/>
            <w:tcBorders>
              <w:bottom w:val="single" w:sz="4" w:space="0" w:color="auto"/>
            </w:tcBorders>
          </w:tcPr>
          <w:p w:rsidR="005B7DBF" w:rsidRPr="005B7DBF" w:rsidRDefault="005B7DBF" w:rsidP="005B7DBF">
            <w:pPr>
              <w:spacing w:after="0" w:line="240" w:lineRule="auto"/>
              <w:jc w:val="both"/>
              <w:rPr>
                <w:rFonts w:ascii="Times New Roman" w:hAnsi="Times New Roman"/>
                <w:spacing w:val="-8"/>
                <w:sz w:val="28"/>
                <w:szCs w:val="28"/>
              </w:rPr>
            </w:pPr>
            <w:r w:rsidRPr="005B7DBF">
              <w:rPr>
                <w:rFonts w:ascii="Times New Roman" w:hAnsi="Times New Roman"/>
                <w:spacing w:val="-8"/>
                <w:sz w:val="28"/>
                <w:szCs w:val="28"/>
              </w:rPr>
              <w:t xml:space="preserve">Доход в бюджет СП от реализации выбракованных быков - всего, </w:t>
            </w:r>
          </w:p>
        </w:tc>
        <w:tc>
          <w:tcPr>
            <w:tcW w:w="1150" w:type="dxa"/>
          </w:tcPr>
          <w:p w:rsidR="005B7DBF" w:rsidRPr="005B7DBF" w:rsidRDefault="005B7DBF" w:rsidP="005B7DBF">
            <w:pPr>
              <w:spacing w:after="0" w:line="240" w:lineRule="auto"/>
              <w:rPr>
                <w:rFonts w:ascii="Times New Roman" w:hAnsi="Times New Roman"/>
                <w:spacing w:val="-8"/>
                <w:sz w:val="28"/>
                <w:szCs w:val="28"/>
              </w:rPr>
            </w:pPr>
            <w:r w:rsidRPr="005B7DBF">
              <w:rPr>
                <w:rFonts w:ascii="Times New Roman" w:hAnsi="Times New Roman"/>
                <w:spacing w:val="-8"/>
                <w:sz w:val="28"/>
                <w:szCs w:val="28"/>
              </w:rPr>
              <w:t>тыс. рублей</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72</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72</w:t>
            </w:r>
          </w:p>
        </w:tc>
        <w:tc>
          <w:tcPr>
            <w:tcW w:w="72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144</w:t>
            </w:r>
          </w:p>
        </w:tc>
      </w:tr>
      <w:tr w:rsidR="005B7DBF" w:rsidRPr="005B7DBF" w:rsidTr="007F17EB">
        <w:tc>
          <w:tcPr>
            <w:tcW w:w="2990" w:type="dxa"/>
            <w:tcBorders>
              <w:bottom w:val="single" w:sz="4" w:space="0" w:color="auto"/>
            </w:tcBorders>
          </w:tcPr>
          <w:p w:rsidR="005B7DBF" w:rsidRPr="005B7DBF" w:rsidRDefault="005B7DBF" w:rsidP="005B7DBF">
            <w:pPr>
              <w:spacing w:after="0" w:line="240" w:lineRule="auto"/>
              <w:jc w:val="both"/>
              <w:rPr>
                <w:rFonts w:ascii="Times New Roman" w:hAnsi="Times New Roman"/>
                <w:spacing w:val="-8"/>
                <w:sz w:val="28"/>
                <w:szCs w:val="28"/>
              </w:rPr>
            </w:pPr>
            <w:r w:rsidRPr="005B7DBF">
              <w:rPr>
                <w:rFonts w:ascii="Times New Roman" w:hAnsi="Times New Roman"/>
                <w:spacing w:val="-8"/>
                <w:sz w:val="28"/>
                <w:szCs w:val="28"/>
              </w:rPr>
              <w:t xml:space="preserve">Субсидия на молодняк </w:t>
            </w:r>
            <w:smartTag w:uri="urn:schemas-microsoft-com:office:smarttags" w:element="metricconverter">
              <w:smartTagPr>
                <w:attr w:name="ProductID" w:val="400 кг"/>
              </w:smartTagPr>
              <w:r w:rsidRPr="005B7DBF">
                <w:rPr>
                  <w:rFonts w:ascii="Times New Roman" w:hAnsi="Times New Roman"/>
                  <w:spacing w:val="-8"/>
                  <w:sz w:val="28"/>
                  <w:szCs w:val="28"/>
                </w:rPr>
                <w:t>400 кг</w:t>
              </w:r>
            </w:smartTag>
            <w:r w:rsidRPr="005B7DBF">
              <w:rPr>
                <w:rFonts w:ascii="Times New Roman" w:hAnsi="Times New Roman"/>
                <w:spacing w:val="-8"/>
                <w:sz w:val="28"/>
                <w:szCs w:val="28"/>
              </w:rPr>
              <w:t xml:space="preserve"> и более, тыс. рублей</w:t>
            </w:r>
          </w:p>
        </w:tc>
        <w:tc>
          <w:tcPr>
            <w:tcW w:w="1150" w:type="dxa"/>
          </w:tcPr>
          <w:p w:rsidR="005B7DBF" w:rsidRPr="005B7DBF" w:rsidRDefault="005B7DBF" w:rsidP="005B7DBF">
            <w:pPr>
              <w:spacing w:after="0" w:line="240" w:lineRule="auto"/>
              <w:rPr>
                <w:rFonts w:ascii="Times New Roman" w:hAnsi="Times New Roman"/>
                <w:sz w:val="28"/>
                <w:szCs w:val="28"/>
              </w:rPr>
            </w:pPr>
            <w:r w:rsidRPr="005B7DBF">
              <w:rPr>
                <w:rFonts w:ascii="Times New Roman" w:hAnsi="Times New Roman"/>
                <w:spacing w:val="-8"/>
                <w:sz w:val="28"/>
                <w:szCs w:val="28"/>
              </w:rPr>
              <w:t>тыс. рублей</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1240</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1240</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1984</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1364</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1612</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2387</w:t>
            </w:r>
          </w:p>
        </w:tc>
        <w:tc>
          <w:tcPr>
            <w:tcW w:w="72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9827</w:t>
            </w:r>
          </w:p>
        </w:tc>
      </w:tr>
      <w:tr w:rsidR="005B7DBF" w:rsidRPr="005B7DBF" w:rsidTr="007F17EB">
        <w:tc>
          <w:tcPr>
            <w:tcW w:w="2990" w:type="dxa"/>
            <w:tcBorders>
              <w:bottom w:val="single" w:sz="4" w:space="0" w:color="auto"/>
            </w:tcBorders>
          </w:tcPr>
          <w:p w:rsidR="005B7DBF" w:rsidRPr="005B7DBF" w:rsidRDefault="005B7DBF" w:rsidP="005B7DBF">
            <w:pPr>
              <w:spacing w:after="0" w:line="240" w:lineRule="auto"/>
              <w:jc w:val="both"/>
              <w:rPr>
                <w:rFonts w:ascii="Times New Roman" w:hAnsi="Times New Roman"/>
                <w:spacing w:val="-8"/>
                <w:sz w:val="28"/>
                <w:szCs w:val="28"/>
              </w:rPr>
            </w:pPr>
            <w:r w:rsidRPr="005B7DBF">
              <w:rPr>
                <w:rFonts w:ascii="Times New Roman" w:hAnsi="Times New Roman"/>
                <w:spacing w:val="-8"/>
                <w:sz w:val="28"/>
                <w:szCs w:val="28"/>
              </w:rPr>
              <w:t>Численность населения</w:t>
            </w:r>
          </w:p>
        </w:tc>
        <w:tc>
          <w:tcPr>
            <w:tcW w:w="1150" w:type="dxa"/>
          </w:tcPr>
          <w:p w:rsidR="005B7DBF" w:rsidRPr="005B7DBF" w:rsidRDefault="005B7DBF" w:rsidP="005B7DBF">
            <w:pPr>
              <w:spacing w:after="0" w:line="240" w:lineRule="auto"/>
              <w:rPr>
                <w:rFonts w:ascii="Times New Roman" w:hAnsi="Times New Roman"/>
                <w:sz w:val="28"/>
                <w:szCs w:val="28"/>
              </w:rPr>
            </w:pPr>
            <w:r w:rsidRPr="005B7DBF">
              <w:rPr>
                <w:rFonts w:ascii="Times New Roman" w:hAnsi="Times New Roman"/>
                <w:sz w:val="28"/>
                <w:szCs w:val="28"/>
              </w:rPr>
              <w:t>человек</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1024</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1024</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1024</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1024</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1024</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1024</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1024</w:t>
            </w:r>
          </w:p>
        </w:tc>
        <w:tc>
          <w:tcPr>
            <w:tcW w:w="63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1024</w:t>
            </w:r>
          </w:p>
        </w:tc>
        <w:tc>
          <w:tcPr>
            <w:tcW w:w="720" w:type="dxa"/>
            <w:vAlign w:val="bottom"/>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w:t>
            </w:r>
          </w:p>
        </w:tc>
      </w:tr>
      <w:tr w:rsidR="005B7DBF" w:rsidRPr="005B7DBF" w:rsidTr="007F17EB">
        <w:tc>
          <w:tcPr>
            <w:tcW w:w="2990" w:type="dxa"/>
            <w:tcBorders>
              <w:bottom w:val="single" w:sz="4" w:space="0" w:color="auto"/>
            </w:tcBorders>
          </w:tcPr>
          <w:p w:rsidR="005B7DBF" w:rsidRPr="005B7DBF" w:rsidRDefault="005B7DBF" w:rsidP="005B7DBF">
            <w:pPr>
              <w:spacing w:after="0" w:line="240" w:lineRule="auto"/>
              <w:jc w:val="both"/>
              <w:rPr>
                <w:rFonts w:ascii="Times New Roman" w:hAnsi="Times New Roman"/>
                <w:spacing w:val="-8"/>
                <w:sz w:val="28"/>
                <w:szCs w:val="28"/>
              </w:rPr>
            </w:pPr>
            <w:r w:rsidRPr="005B7DBF">
              <w:rPr>
                <w:rFonts w:ascii="Times New Roman" w:hAnsi="Times New Roman"/>
                <w:spacing w:val="-8"/>
                <w:sz w:val="28"/>
                <w:szCs w:val="28"/>
              </w:rPr>
              <w:t>Дополнительный доход на 1 человека в год</w:t>
            </w:r>
          </w:p>
        </w:tc>
        <w:tc>
          <w:tcPr>
            <w:tcW w:w="1150" w:type="dxa"/>
          </w:tcPr>
          <w:p w:rsidR="005B7DBF" w:rsidRPr="005B7DBF" w:rsidRDefault="005B7DBF" w:rsidP="005B7DBF">
            <w:pPr>
              <w:spacing w:after="0" w:line="240" w:lineRule="auto"/>
              <w:rPr>
                <w:rFonts w:ascii="Times New Roman" w:hAnsi="Times New Roman"/>
                <w:sz w:val="28"/>
                <w:szCs w:val="28"/>
              </w:rPr>
            </w:pPr>
            <w:r w:rsidRPr="005B7DBF">
              <w:rPr>
                <w:rFonts w:ascii="Times New Roman" w:hAnsi="Times New Roman"/>
                <w:spacing w:val="-8"/>
                <w:sz w:val="28"/>
                <w:szCs w:val="28"/>
              </w:rPr>
              <w:t>тыс. рублей</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0,09</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0,27</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1,48</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1,58</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2,16</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1,70</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2,0</w:t>
            </w:r>
          </w:p>
        </w:tc>
        <w:tc>
          <w:tcPr>
            <w:tcW w:w="63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2,80</w:t>
            </w:r>
          </w:p>
        </w:tc>
        <w:tc>
          <w:tcPr>
            <w:tcW w:w="720" w:type="dxa"/>
            <w:vAlign w:val="center"/>
          </w:tcPr>
          <w:p w:rsidR="005B7DBF" w:rsidRPr="005B7DBF" w:rsidRDefault="005B7DBF" w:rsidP="005B7DBF">
            <w:pPr>
              <w:spacing w:after="0" w:line="240" w:lineRule="auto"/>
              <w:jc w:val="center"/>
              <w:rPr>
                <w:rFonts w:ascii="Times New Roman" w:hAnsi="Times New Roman"/>
                <w:sz w:val="28"/>
                <w:szCs w:val="28"/>
              </w:rPr>
            </w:pPr>
            <w:r w:rsidRPr="005B7DBF">
              <w:rPr>
                <w:rFonts w:ascii="Times New Roman" w:hAnsi="Times New Roman"/>
                <w:sz w:val="28"/>
                <w:szCs w:val="28"/>
              </w:rPr>
              <w:t>12,08</w:t>
            </w:r>
          </w:p>
        </w:tc>
      </w:tr>
    </w:tbl>
    <w:p w:rsidR="005B7DBF" w:rsidRPr="005B7DBF" w:rsidRDefault="005B7DBF" w:rsidP="005B7DBF">
      <w:pPr>
        <w:spacing w:after="0" w:line="240" w:lineRule="auto"/>
        <w:ind w:firstLine="720"/>
        <w:jc w:val="both"/>
        <w:rPr>
          <w:rFonts w:ascii="Times New Roman" w:hAnsi="Times New Roman"/>
          <w:sz w:val="28"/>
          <w:szCs w:val="28"/>
        </w:rPr>
      </w:pP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 xml:space="preserve">После реализации племенных быков-производителей часть понесенных бюджетом поселения затрат в сумме 144 тыс. руб. возместится еще в период действия программы. Дополнительный доход на душу населения в среднем за год за период 2013 до 2020 годы составит 1,5 тысяч рублей. Вложение бюджетных средств позволит создать условия для устойчивого развития экономики личных подсобных хозяйств. Последействие затраченных бюджетных средств будет проявляться после завершения программы еще минимум 5-7 лет, так как продуктивное долголетие коровы укладывается в эти сроки. </w:t>
      </w:r>
    </w:p>
    <w:p w:rsidR="005B7DBF" w:rsidRPr="005B7DBF" w:rsidRDefault="005B7DBF" w:rsidP="005B7DBF">
      <w:pPr>
        <w:spacing w:after="0" w:line="240" w:lineRule="auto"/>
        <w:ind w:firstLine="720"/>
        <w:jc w:val="both"/>
        <w:rPr>
          <w:rFonts w:ascii="Times New Roman" w:hAnsi="Times New Roman"/>
          <w:sz w:val="28"/>
          <w:szCs w:val="28"/>
        </w:rPr>
      </w:pPr>
      <w:r w:rsidRPr="005B7DBF">
        <w:rPr>
          <w:rFonts w:ascii="Times New Roman" w:hAnsi="Times New Roman"/>
          <w:sz w:val="28"/>
          <w:szCs w:val="28"/>
        </w:rPr>
        <w:t>_________________________________________________</w:t>
      </w:r>
    </w:p>
    <w:p w:rsidR="005B7DBF" w:rsidRPr="005B7DBF" w:rsidRDefault="005B7DBF" w:rsidP="005B7DBF">
      <w:pPr>
        <w:spacing w:after="0" w:line="240" w:lineRule="auto"/>
        <w:ind w:firstLine="720"/>
        <w:jc w:val="both"/>
        <w:rPr>
          <w:rFonts w:ascii="Times New Roman" w:hAnsi="Times New Roman"/>
          <w:sz w:val="28"/>
          <w:szCs w:val="28"/>
        </w:rPr>
      </w:pPr>
    </w:p>
    <w:p w:rsidR="005B7DBF" w:rsidRPr="005B7DBF" w:rsidRDefault="005B7DBF" w:rsidP="005B7DBF">
      <w:pPr>
        <w:spacing w:after="0" w:line="240" w:lineRule="auto"/>
        <w:ind w:firstLine="720"/>
        <w:jc w:val="both"/>
        <w:rPr>
          <w:rFonts w:ascii="Times New Roman" w:hAnsi="Times New Roman"/>
          <w:sz w:val="28"/>
          <w:szCs w:val="28"/>
        </w:rPr>
      </w:pPr>
    </w:p>
    <w:p w:rsidR="005B7DBF" w:rsidRPr="005B7DBF" w:rsidRDefault="005B7DBF" w:rsidP="005B7DBF">
      <w:pPr>
        <w:ind w:firstLine="720"/>
        <w:jc w:val="both"/>
        <w:rPr>
          <w:rFonts w:ascii="Times New Roman" w:hAnsi="Times New Roman"/>
          <w:sz w:val="28"/>
          <w:szCs w:val="28"/>
        </w:rPr>
        <w:sectPr w:rsidR="005B7DBF" w:rsidRPr="005B7DBF" w:rsidSect="007F17EB">
          <w:headerReference w:type="even" r:id="rId7"/>
          <w:headerReference w:type="default" r:id="rId8"/>
          <w:pgSz w:w="11906" w:h="16838" w:code="9"/>
          <w:pgMar w:top="1134" w:right="851" w:bottom="851" w:left="1701" w:header="454" w:footer="709" w:gutter="0"/>
          <w:pgNumType w:start="1"/>
          <w:cols w:space="708"/>
          <w:titlePg/>
          <w:docGrid w:linePitch="360"/>
        </w:sectPr>
      </w:pPr>
    </w:p>
    <w:p w:rsidR="005B7DBF" w:rsidRPr="005B7DBF" w:rsidRDefault="005B7DBF" w:rsidP="005B7DBF">
      <w:pPr>
        <w:spacing w:after="120"/>
        <w:jc w:val="center"/>
        <w:rPr>
          <w:rFonts w:ascii="Times New Roman" w:hAnsi="Times New Roman"/>
          <w:sz w:val="28"/>
          <w:szCs w:val="28"/>
        </w:rPr>
      </w:pPr>
    </w:p>
    <w:p w:rsidR="005B7DBF" w:rsidRPr="005B7DBF" w:rsidRDefault="005B7DBF" w:rsidP="005B7DBF">
      <w:pPr>
        <w:rPr>
          <w:rFonts w:ascii="Times New Roman" w:hAnsi="Times New Roman"/>
          <w:sz w:val="28"/>
          <w:szCs w:val="28"/>
        </w:rPr>
      </w:pPr>
    </w:p>
    <w:p w:rsidR="005B7DBF" w:rsidRPr="005B7DBF" w:rsidRDefault="005B7DBF">
      <w:pPr>
        <w:rPr>
          <w:rFonts w:ascii="Times New Roman" w:hAnsi="Times New Roman"/>
          <w:sz w:val="28"/>
          <w:szCs w:val="28"/>
        </w:rPr>
      </w:pPr>
    </w:p>
    <w:sectPr w:rsidR="005B7DBF" w:rsidRPr="005B7DBF" w:rsidSect="004C4EA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058" w:rsidRDefault="00794058" w:rsidP="00A92A59">
      <w:pPr>
        <w:spacing w:after="0" w:line="240" w:lineRule="auto"/>
      </w:pPr>
      <w:r>
        <w:separator/>
      </w:r>
    </w:p>
  </w:endnote>
  <w:endnote w:type="continuationSeparator" w:id="1">
    <w:p w:rsidR="00794058" w:rsidRDefault="00794058" w:rsidP="00A92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058" w:rsidRDefault="00794058" w:rsidP="00A92A59">
      <w:pPr>
        <w:spacing w:after="0" w:line="240" w:lineRule="auto"/>
      </w:pPr>
      <w:r>
        <w:separator/>
      </w:r>
    </w:p>
  </w:footnote>
  <w:footnote w:type="continuationSeparator" w:id="1">
    <w:p w:rsidR="00794058" w:rsidRDefault="00794058" w:rsidP="00A92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EB" w:rsidRDefault="00806C18" w:rsidP="007F17EB">
    <w:pPr>
      <w:pStyle w:val="a6"/>
      <w:framePr w:wrap="around" w:vAnchor="text" w:hAnchor="margin" w:xAlign="center" w:y="1"/>
      <w:rPr>
        <w:rStyle w:val="a8"/>
      </w:rPr>
    </w:pPr>
    <w:r>
      <w:rPr>
        <w:rStyle w:val="a8"/>
      </w:rPr>
      <w:fldChar w:fldCharType="begin"/>
    </w:r>
    <w:r w:rsidR="007F17EB">
      <w:rPr>
        <w:rStyle w:val="a8"/>
      </w:rPr>
      <w:instrText xml:space="preserve">PAGE  </w:instrText>
    </w:r>
    <w:r>
      <w:rPr>
        <w:rStyle w:val="a8"/>
      </w:rPr>
      <w:fldChar w:fldCharType="end"/>
    </w:r>
  </w:p>
  <w:p w:rsidR="007F17EB" w:rsidRDefault="007F17E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EB" w:rsidRDefault="00806C18" w:rsidP="007F17EB">
    <w:pPr>
      <w:pStyle w:val="a6"/>
      <w:framePr w:wrap="around" w:vAnchor="text" w:hAnchor="margin" w:xAlign="center" w:y="1"/>
      <w:rPr>
        <w:rStyle w:val="a8"/>
      </w:rPr>
    </w:pPr>
    <w:r>
      <w:rPr>
        <w:rStyle w:val="a8"/>
      </w:rPr>
      <w:fldChar w:fldCharType="begin"/>
    </w:r>
    <w:r w:rsidR="007F17EB">
      <w:rPr>
        <w:rStyle w:val="a8"/>
      </w:rPr>
      <w:instrText xml:space="preserve">PAGE  </w:instrText>
    </w:r>
    <w:r>
      <w:rPr>
        <w:rStyle w:val="a8"/>
      </w:rPr>
      <w:fldChar w:fldCharType="separate"/>
    </w:r>
    <w:r w:rsidR="00A56171">
      <w:rPr>
        <w:rStyle w:val="a8"/>
        <w:noProof/>
      </w:rPr>
      <w:t>11</w:t>
    </w:r>
    <w:r>
      <w:rPr>
        <w:rStyle w:val="a8"/>
      </w:rPr>
      <w:fldChar w:fldCharType="end"/>
    </w:r>
  </w:p>
  <w:p w:rsidR="007F17EB" w:rsidRDefault="007F17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CAE"/>
    <w:multiLevelType w:val="hybridMultilevel"/>
    <w:tmpl w:val="89AC0D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518D3"/>
    <w:rsid w:val="000C5674"/>
    <w:rsid w:val="0011307C"/>
    <w:rsid w:val="00435784"/>
    <w:rsid w:val="0046103B"/>
    <w:rsid w:val="0046319E"/>
    <w:rsid w:val="004C4EA2"/>
    <w:rsid w:val="005B7DBF"/>
    <w:rsid w:val="006518D3"/>
    <w:rsid w:val="006C0B25"/>
    <w:rsid w:val="006D08F4"/>
    <w:rsid w:val="00794058"/>
    <w:rsid w:val="007F17EB"/>
    <w:rsid w:val="00806C18"/>
    <w:rsid w:val="00971390"/>
    <w:rsid w:val="00A56171"/>
    <w:rsid w:val="00A92A59"/>
    <w:rsid w:val="00B4237B"/>
    <w:rsid w:val="00D339F9"/>
    <w:rsid w:val="00D70330"/>
    <w:rsid w:val="00F93D0A"/>
    <w:rsid w:val="00FF6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D3"/>
    <w:pPr>
      <w:spacing w:after="20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8D3"/>
    <w:pPr>
      <w:ind w:left="720"/>
      <w:contextualSpacing/>
    </w:pPr>
  </w:style>
  <w:style w:type="paragraph" w:styleId="a4">
    <w:name w:val="Balloon Text"/>
    <w:basedOn w:val="a"/>
    <w:link w:val="a5"/>
    <w:uiPriority w:val="99"/>
    <w:semiHidden/>
    <w:unhideWhenUsed/>
    <w:rsid w:val="00463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19E"/>
    <w:rPr>
      <w:rFonts w:ascii="Tahoma" w:eastAsia="Calibri" w:hAnsi="Tahoma" w:cs="Tahoma"/>
      <w:sz w:val="16"/>
      <w:szCs w:val="16"/>
    </w:rPr>
  </w:style>
  <w:style w:type="paragraph" w:styleId="a6">
    <w:name w:val="header"/>
    <w:basedOn w:val="a"/>
    <w:link w:val="a7"/>
    <w:rsid w:val="005B7DB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rsid w:val="005B7DBF"/>
    <w:rPr>
      <w:rFonts w:ascii="Times New Roman" w:eastAsia="Times New Roman" w:hAnsi="Times New Roman" w:cs="Times New Roman"/>
      <w:sz w:val="24"/>
      <w:szCs w:val="24"/>
      <w:lang w:eastAsia="ru-RU"/>
    </w:rPr>
  </w:style>
  <w:style w:type="character" w:styleId="a8">
    <w:name w:val="page number"/>
    <w:basedOn w:val="a0"/>
    <w:rsid w:val="005B7DBF"/>
  </w:style>
  <w:style w:type="paragraph" w:styleId="3">
    <w:name w:val="Body Text 3"/>
    <w:basedOn w:val="a"/>
    <w:link w:val="30"/>
    <w:rsid w:val="005B7DBF"/>
    <w:pPr>
      <w:tabs>
        <w:tab w:val="left" w:pos="720"/>
      </w:tabs>
      <w:spacing w:after="0" w:line="360" w:lineRule="auto"/>
      <w:jc w:val="center"/>
    </w:pPr>
    <w:rPr>
      <w:rFonts w:ascii="Times New Roman" w:eastAsia="Times New Roman" w:hAnsi="Times New Roman"/>
      <w:b/>
      <w:bCs/>
      <w:sz w:val="28"/>
      <w:szCs w:val="24"/>
      <w:lang w:eastAsia="ru-RU"/>
    </w:rPr>
  </w:style>
  <w:style w:type="character" w:customStyle="1" w:styleId="30">
    <w:name w:val="Основной текст 3 Знак"/>
    <w:basedOn w:val="a0"/>
    <w:link w:val="3"/>
    <w:rsid w:val="005B7DBF"/>
    <w:rPr>
      <w:rFonts w:ascii="Times New Roman" w:eastAsia="Times New Roman" w:hAnsi="Times New Roman" w:cs="Times New Roman"/>
      <w:b/>
      <w:bCs/>
      <w:sz w:val="28"/>
      <w:szCs w:val="24"/>
      <w:lang w:eastAsia="ru-RU"/>
    </w:rPr>
  </w:style>
  <w:style w:type="paragraph" w:styleId="2">
    <w:name w:val="Body Text 2"/>
    <w:basedOn w:val="a"/>
    <w:link w:val="20"/>
    <w:rsid w:val="005B7DB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5B7DB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35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2694</Words>
  <Characters>15359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8</cp:revision>
  <cp:lastPrinted>2013-05-06T01:25:00Z</cp:lastPrinted>
  <dcterms:created xsi:type="dcterms:W3CDTF">2013-01-31T00:09:00Z</dcterms:created>
  <dcterms:modified xsi:type="dcterms:W3CDTF">2013-05-06T01:26:00Z</dcterms:modified>
</cp:coreProperties>
</file>