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B" w:rsidRDefault="00EB215B" w:rsidP="00EB215B">
      <w:pPr>
        <w:pStyle w:val="p10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СЕЛЬСКОГО ПОСЕЛЕНИЯ «ЮБИЛЕЙНИНСКОЕ» МУНИЦИПАЛЬНОГО РАЙОНА</w:t>
      </w:r>
    </w:p>
    <w:p w:rsidR="00EB215B" w:rsidRDefault="00EB215B" w:rsidP="00EB215B">
      <w:pPr>
        <w:pStyle w:val="p8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EB215B" w:rsidRDefault="00EB215B" w:rsidP="00EB215B">
      <w:pPr>
        <w:pStyle w:val="p7"/>
        <w:shd w:val="clear" w:color="auto" w:fill="FFFFFF"/>
        <w:spacing w:after="0" w:afterAutospacing="0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ЗАБАЙКАЛЬСКОГО КРАЯ</w:t>
      </w:r>
    </w:p>
    <w:p w:rsidR="00EB215B" w:rsidRDefault="00EB215B" w:rsidP="00EB215B">
      <w:pPr>
        <w:pStyle w:val="p7"/>
        <w:shd w:val="clear" w:color="auto" w:fill="FFFFFF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EB215B" w:rsidRDefault="00E8285F" w:rsidP="00EB215B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25.02.2015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B215B">
        <w:rPr>
          <w:color w:val="000000"/>
          <w:sz w:val="28"/>
          <w:szCs w:val="28"/>
        </w:rPr>
        <w:t>№12</w:t>
      </w:r>
    </w:p>
    <w:p w:rsidR="00EB215B" w:rsidRDefault="00EB215B" w:rsidP="00EB215B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.Ю</w:t>
      </w:r>
      <w:proofErr w:type="gramEnd"/>
      <w:r>
        <w:rPr>
          <w:color w:val="000000"/>
        </w:rPr>
        <w:t>билейный</w:t>
      </w:r>
    </w:p>
    <w:p w:rsidR="00EB215B" w:rsidRDefault="00EB215B" w:rsidP="00040CC2">
      <w:pPr>
        <w:pStyle w:val="p1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решение Совета сельского поселения «Юбилейнинское» №31 от 31.05.2012г. «О принятии Правил благоустройства и содержание территории сельского поселения «Юбилейнинское».</w:t>
      </w:r>
    </w:p>
    <w:p w:rsidR="00EB215B" w:rsidRDefault="00EB215B" w:rsidP="00040CC2">
      <w:pPr>
        <w:pStyle w:val="p1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приведения в соответствии с Методическими указаниями о приведении нормативных правовых актов в соответствие</w:t>
      </w:r>
      <w:proofErr w:type="gramEnd"/>
      <w:r>
        <w:rPr>
          <w:color w:val="000000"/>
          <w:sz w:val="28"/>
          <w:szCs w:val="28"/>
        </w:rPr>
        <w:t xml:space="preserve"> с исчерпывающим перечнем процедур в сфере жилищного строительства, утвержденным постановлением Правительства Российской Федерации от 30 апреля 2014 года № 403, Совет сельского поселения «Юбилейнинское»</w:t>
      </w:r>
    </w:p>
    <w:p w:rsidR="00EB215B" w:rsidRDefault="00EB215B" w:rsidP="00EB215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EB215B" w:rsidRDefault="00EB215B" w:rsidP="00EB215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</w:t>
      </w:r>
      <w:r w:rsidRPr="00EB2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следующие изменения и дополнения в решение Совета сельского поселения «Юбилейнинское» №31 от 31.05.2012г. «О принятии Правил благоустройства и содержание территории сельского поселения «Юбилейнинское»</w:t>
      </w:r>
    </w:p>
    <w:p w:rsidR="00EB215B" w:rsidRPr="001A4C9F" w:rsidRDefault="00EB215B" w:rsidP="00EB21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Пункт.2.5 после слов –</w:t>
      </w:r>
      <w:r w:rsidR="00E82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«Запрещается самовольная вырубка зеленых насаждений», слова «Производство работ по сносу или переносу зеленых насаждений производится по согласованию с администрацией поселения и организацией, осуществляющей эксплуатацию зеленых насаждений» заменить словами: </w:t>
      </w:r>
      <w:r w:rsidRPr="001A4C9F">
        <w:rPr>
          <w:sz w:val="28"/>
          <w:szCs w:val="28"/>
        </w:rPr>
        <w:t xml:space="preserve">«Производство работ по сносу или переносу зеленых насаждений производится после получения порубочного билета и (или) разрешения на пересадку деревьев и кустарников. Предоставление порубочного билета и (или) разрешения на пересадку деревьев и кустарников осуществляется Администрацией поселения. Для получения порубочного билета и (или) разрешения на пересадку деревьев и кустарников в администрацию поселения </w:t>
      </w:r>
      <w:proofErr w:type="gramStart"/>
      <w:r w:rsidRPr="001A4C9F">
        <w:rPr>
          <w:sz w:val="28"/>
          <w:szCs w:val="28"/>
        </w:rPr>
        <w:t>предоставля</w:t>
      </w:r>
      <w:r>
        <w:rPr>
          <w:sz w:val="28"/>
          <w:szCs w:val="28"/>
        </w:rPr>
        <w:t>ть</w:t>
      </w:r>
      <w:r w:rsidRPr="001A4C9F">
        <w:rPr>
          <w:sz w:val="28"/>
          <w:szCs w:val="28"/>
        </w:rPr>
        <w:t xml:space="preserve"> следующие документы</w:t>
      </w:r>
      <w:proofErr w:type="gramEnd"/>
      <w:r w:rsidRPr="001A4C9F">
        <w:rPr>
          <w:sz w:val="28"/>
          <w:szCs w:val="28"/>
        </w:rPr>
        <w:t>:</w:t>
      </w:r>
    </w:p>
    <w:p w:rsidR="00EB215B" w:rsidRPr="001A4C9F" w:rsidRDefault="00EB215B" w:rsidP="00EB215B">
      <w:pPr>
        <w:pStyle w:val="a3"/>
        <w:ind w:left="1068"/>
        <w:jc w:val="both"/>
        <w:rPr>
          <w:sz w:val="28"/>
          <w:szCs w:val="28"/>
        </w:rPr>
      </w:pPr>
      <w:r w:rsidRPr="001A4C9F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1A4C9F">
        <w:rPr>
          <w:sz w:val="28"/>
          <w:szCs w:val="28"/>
        </w:rPr>
        <w:t>аявление на получение разрешения на обрезку деревьев (порубочного билета) и на пересадку деревьев и кустарников</w:t>
      </w:r>
      <w:r>
        <w:rPr>
          <w:sz w:val="28"/>
          <w:szCs w:val="28"/>
        </w:rPr>
        <w:t xml:space="preserve"> на бумажном носителе</w:t>
      </w:r>
      <w:r w:rsidRPr="001A4C9F">
        <w:rPr>
          <w:sz w:val="28"/>
          <w:szCs w:val="28"/>
        </w:rPr>
        <w:t>;</w:t>
      </w:r>
    </w:p>
    <w:p w:rsidR="00EB215B" w:rsidRPr="001A4C9F" w:rsidRDefault="00EB215B" w:rsidP="00EB215B">
      <w:pPr>
        <w:pStyle w:val="a3"/>
        <w:ind w:left="1068"/>
        <w:jc w:val="both"/>
        <w:rPr>
          <w:color w:val="000000"/>
          <w:sz w:val="28"/>
          <w:szCs w:val="28"/>
        </w:rPr>
      </w:pPr>
      <w:r w:rsidRPr="001A4C9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к</w:t>
      </w:r>
      <w:r w:rsidRPr="001A4C9F">
        <w:rPr>
          <w:sz w:val="28"/>
          <w:szCs w:val="28"/>
        </w:rPr>
        <w:t>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</w:r>
      <w:bookmarkStart w:id="0" w:name="sub_2721"/>
      <w:r w:rsidRPr="001A4C9F">
        <w:rPr>
          <w:sz w:val="28"/>
          <w:szCs w:val="28"/>
        </w:rPr>
        <w:t xml:space="preserve"> участков);</w:t>
      </w:r>
    </w:p>
    <w:p w:rsidR="00EB215B" w:rsidRPr="001A4C9F" w:rsidRDefault="00EB215B" w:rsidP="00EB215B">
      <w:pPr>
        <w:pStyle w:val="a3"/>
        <w:ind w:left="1068"/>
        <w:jc w:val="both"/>
        <w:rPr>
          <w:sz w:val="28"/>
          <w:szCs w:val="28"/>
        </w:rPr>
      </w:pPr>
      <w:r w:rsidRPr="001A4C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Pr="001A4C9F">
        <w:rPr>
          <w:color w:val="000000"/>
          <w:sz w:val="28"/>
          <w:szCs w:val="28"/>
        </w:rPr>
        <w:t>лан</w:t>
      </w:r>
      <w:bookmarkStart w:id="1" w:name="sub_2722"/>
      <w:r w:rsidRPr="001A4C9F">
        <w:rPr>
          <w:color w:val="000000"/>
          <w:sz w:val="28"/>
          <w:szCs w:val="28"/>
        </w:rPr>
        <w:t>-схема озелененной территории с указанием номеров обрезаемых деревьев и кустарников (составляется заявителем в свободной форме)</w:t>
      </w:r>
      <w:r w:rsidRPr="001A4C9F">
        <w:rPr>
          <w:sz w:val="28"/>
          <w:szCs w:val="28"/>
        </w:rPr>
        <w:t>;</w:t>
      </w:r>
    </w:p>
    <w:p w:rsidR="00EB215B" w:rsidRPr="001A4C9F" w:rsidRDefault="00EB215B" w:rsidP="00EB215B">
      <w:pPr>
        <w:pStyle w:val="a3"/>
        <w:ind w:left="1068"/>
        <w:jc w:val="both"/>
        <w:rPr>
          <w:sz w:val="28"/>
          <w:szCs w:val="28"/>
        </w:rPr>
      </w:pPr>
      <w:bookmarkStart w:id="2" w:name="sub_2724"/>
      <w:bookmarkEnd w:id="1"/>
      <w:r w:rsidRPr="001A4C9F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1A4C9F">
        <w:rPr>
          <w:sz w:val="28"/>
          <w:szCs w:val="28"/>
        </w:rPr>
        <w:t>окумент, подтверждающий полномочия на обращение с заявлением от имени заявителя, если с заявлением обращается представитель заявителя.</w:t>
      </w:r>
      <w:bookmarkEnd w:id="0"/>
      <w:bookmarkEnd w:id="2"/>
    </w:p>
    <w:p w:rsidR="00EB215B" w:rsidRPr="00D82569" w:rsidRDefault="00EB215B" w:rsidP="00EB215B">
      <w:pPr>
        <w:pStyle w:val="ConsPlusTitle"/>
        <w:widowControl/>
        <w:tabs>
          <w:tab w:val="num" w:pos="0"/>
        </w:tabs>
        <w:spacing w:line="100" w:lineRule="atLeast"/>
        <w:ind w:left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82569">
        <w:rPr>
          <w:b w:val="0"/>
          <w:sz w:val="28"/>
          <w:szCs w:val="28"/>
        </w:rPr>
        <w:t>Заявление, подлежит обязательному рассмотрению Администрацией поселения. Причиной отказ</w:t>
      </w:r>
      <w:r>
        <w:rPr>
          <w:b w:val="0"/>
          <w:sz w:val="28"/>
          <w:szCs w:val="28"/>
        </w:rPr>
        <w:t>а</w:t>
      </w:r>
      <w:r w:rsidRPr="00D82569">
        <w:rPr>
          <w:b w:val="0"/>
          <w:sz w:val="28"/>
          <w:szCs w:val="28"/>
        </w:rPr>
        <w:t xml:space="preserve"> в предоставлении данной услуги может послужить следующее:</w:t>
      </w:r>
    </w:p>
    <w:p w:rsidR="00EB215B" w:rsidRPr="00D82569" w:rsidRDefault="00EB215B" w:rsidP="00EB215B">
      <w:pPr>
        <w:pStyle w:val="ConsPlusTitle"/>
        <w:widowControl/>
        <w:tabs>
          <w:tab w:val="num" w:pos="0"/>
        </w:tabs>
        <w:spacing w:line="100" w:lineRule="atLeast"/>
        <w:ind w:left="708"/>
        <w:jc w:val="both"/>
        <w:rPr>
          <w:b w:val="0"/>
          <w:sz w:val="28"/>
          <w:szCs w:val="28"/>
        </w:rPr>
      </w:pPr>
      <w:r w:rsidRPr="00D82569">
        <w:rPr>
          <w:b w:val="0"/>
          <w:sz w:val="28"/>
          <w:szCs w:val="28"/>
        </w:rPr>
        <w:t xml:space="preserve">- Подача заявления о получении разрешения на </w:t>
      </w:r>
      <w:r w:rsidRPr="00D82569">
        <w:rPr>
          <w:b w:val="0"/>
          <w:bCs w:val="0"/>
          <w:sz w:val="28"/>
          <w:szCs w:val="28"/>
        </w:rPr>
        <w:t xml:space="preserve">обрезку деревьев </w:t>
      </w:r>
      <w:r w:rsidRPr="00D82569">
        <w:rPr>
          <w:b w:val="0"/>
          <w:sz w:val="28"/>
          <w:szCs w:val="28"/>
        </w:rPr>
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сведения; </w:t>
      </w:r>
    </w:p>
    <w:p w:rsidR="00EB215B" w:rsidRPr="00D82569" w:rsidRDefault="00EB215B" w:rsidP="00EB215B">
      <w:pPr>
        <w:pStyle w:val="ConsPlusTitle"/>
        <w:widowControl/>
        <w:tabs>
          <w:tab w:val="num" w:pos="0"/>
        </w:tabs>
        <w:spacing w:line="100" w:lineRule="atLeast"/>
        <w:ind w:left="708"/>
        <w:jc w:val="both"/>
        <w:rPr>
          <w:b w:val="0"/>
          <w:bCs w:val="0"/>
          <w:sz w:val="28"/>
          <w:szCs w:val="28"/>
        </w:rPr>
      </w:pPr>
      <w:r w:rsidRPr="00D82569">
        <w:rPr>
          <w:b w:val="0"/>
          <w:sz w:val="28"/>
          <w:szCs w:val="28"/>
        </w:rPr>
        <w:t xml:space="preserve">-отсутствие права заявителя на земельный участок, на котором предполагается </w:t>
      </w:r>
      <w:r w:rsidRPr="00D82569">
        <w:rPr>
          <w:b w:val="0"/>
          <w:bCs w:val="0"/>
          <w:sz w:val="28"/>
          <w:szCs w:val="28"/>
        </w:rPr>
        <w:t>обрезка деревьев;</w:t>
      </w:r>
    </w:p>
    <w:p w:rsidR="00EB215B" w:rsidRPr="00D82569" w:rsidRDefault="00EB215B" w:rsidP="00EB215B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bCs w:val="0"/>
          <w:sz w:val="28"/>
          <w:szCs w:val="28"/>
        </w:rPr>
      </w:pPr>
      <w:r w:rsidRPr="00D82569">
        <w:rPr>
          <w:b w:val="0"/>
          <w:bCs w:val="0"/>
          <w:sz w:val="28"/>
          <w:szCs w:val="28"/>
        </w:rPr>
        <w:tab/>
        <w:t>-отсутствие основания на обрезку деревьев.</w:t>
      </w:r>
    </w:p>
    <w:p w:rsidR="00EB215B" w:rsidRPr="00EB215B" w:rsidRDefault="00EB215B" w:rsidP="00EB215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5B">
        <w:rPr>
          <w:rFonts w:ascii="Times New Roman" w:hAnsi="Times New Roman" w:cs="Times New Roman"/>
          <w:sz w:val="28"/>
          <w:szCs w:val="28"/>
        </w:rPr>
        <w:t>Срок проведения данной процедуры Администрацией сельского поселения составляет 30 дней.</w:t>
      </w:r>
    </w:p>
    <w:p w:rsidR="00EB215B" w:rsidRPr="00EB215B" w:rsidRDefault="00EB215B" w:rsidP="00EB215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5B">
        <w:rPr>
          <w:rFonts w:ascii="Times New Roman" w:hAnsi="Times New Roman" w:cs="Times New Roman"/>
          <w:sz w:val="28"/>
          <w:szCs w:val="28"/>
        </w:rPr>
        <w:t>Данна</w:t>
      </w:r>
      <w:r w:rsidR="00E8285F">
        <w:rPr>
          <w:rFonts w:ascii="Times New Roman" w:hAnsi="Times New Roman" w:cs="Times New Roman"/>
          <w:sz w:val="28"/>
          <w:szCs w:val="28"/>
        </w:rPr>
        <w:t>я услуга оказывается бесплатно.</w:t>
      </w:r>
    </w:p>
    <w:p w:rsidR="00EB215B" w:rsidRDefault="00EB215B" w:rsidP="00EB21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12.1,12.2., 12.6. раздела 12. слова «производство земляных работ»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«осуществление земляных работ». Пункт.12.1. Дополнить словами: «Для получения разрешения на осуществление земляных работ в Администрацию поселения подается заявление на бумажном носителе о предоставлении данной услуги. Заявление подлежит обязательному рассмотрению Администрацией поселения. Срок оказания данной услуги составляет 30 дней. Услуга предоставляется бесплатно. В выдаче разрешения на осуществление земляных работ может быть отказано в случае указания в заявлении недостоверных сведений».</w:t>
      </w:r>
    </w:p>
    <w:p w:rsidR="00EB215B" w:rsidRDefault="00EB215B" w:rsidP="00EB215B">
      <w:pPr>
        <w:jc w:val="both"/>
        <w:rPr>
          <w:rFonts w:ascii="Times New Roman" w:hAnsi="Times New Roman" w:cs="Times New Roman"/>
          <w:sz w:val="28"/>
          <w:szCs w:val="28"/>
        </w:rPr>
      </w:pPr>
      <w:r w:rsidRPr="00EB215B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(обнародовать) в соответствии с Уставом сельского поселения.</w:t>
      </w:r>
    </w:p>
    <w:p w:rsidR="00EB215B" w:rsidRDefault="00EB215B" w:rsidP="00EB2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15B" w:rsidRPr="00EB215B" w:rsidRDefault="00E8285F" w:rsidP="00EB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CC2">
        <w:rPr>
          <w:rFonts w:ascii="Times New Roman" w:hAnsi="Times New Roman" w:cs="Times New Roman"/>
          <w:sz w:val="28"/>
          <w:szCs w:val="28"/>
        </w:rPr>
        <w:t>Н.А.Пинюгина</w:t>
      </w:r>
    </w:p>
    <w:p w:rsidR="00EB215B" w:rsidRDefault="00EB215B" w:rsidP="00EB215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</w:p>
    <w:p w:rsidR="00EB215B" w:rsidRPr="00EB215B" w:rsidRDefault="00EB215B" w:rsidP="00EB215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</w:p>
    <w:p w:rsidR="00EB215B" w:rsidRPr="00EB215B" w:rsidRDefault="00EB215B" w:rsidP="00EB215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</w:p>
    <w:p w:rsidR="008759F3" w:rsidRDefault="008759F3"/>
    <w:sectPr w:rsidR="008759F3" w:rsidSect="00040C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EA"/>
    <w:multiLevelType w:val="hybridMultilevel"/>
    <w:tmpl w:val="4C6E791E"/>
    <w:lvl w:ilvl="0" w:tplc="044E6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15B"/>
    <w:rsid w:val="00040CC2"/>
    <w:rsid w:val="001D20B8"/>
    <w:rsid w:val="008759F3"/>
    <w:rsid w:val="00E8285F"/>
    <w:rsid w:val="00EB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215B"/>
  </w:style>
  <w:style w:type="paragraph" w:customStyle="1" w:styleId="p7">
    <w:name w:val="p7"/>
    <w:basedOn w:val="a"/>
    <w:rsid w:val="00EB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B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B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B2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B2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2015-03-06T01:29:00Z</cp:lastPrinted>
  <dcterms:created xsi:type="dcterms:W3CDTF">2015-02-26T03:04:00Z</dcterms:created>
  <dcterms:modified xsi:type="dcterms:W3CDTF">2015-03-06T01:29:00Z</dcterms:modified>
</cp:coreProperties>
</file>