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51" w:rsidRDefault="00A71351" w:rsidP="00A71351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1351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A71351" w:rsidRPr="00A71351" w:rsidRDefault="00A71351" w:rsidP="00A713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71351" w:rsidRPr="00A71351" w:rsidRDefault="00A71351" w:rsidP="00A713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A71351" w:rsidRPr="00A71351" w:rsidRDefault="00A71351" w:rsidP="00A713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A71351" w:rsidRDefault="00A71351" w:rsidP="00A713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A71351" w:rsidRPr="00A71351" w:rsidRDefault="00A71351" w:rsidP="00A713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351" w:rsidRPr="00A71351" w:rsidRDefault="00A71351" w:rsidP="00A713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F1C61" w:rsidRPr="002F1C61" w:rsidRDefault="002F1C61" w:rsidP="002F1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22"/>
        <w:gridCol w:w="3095"/>
        <w:gridCol w:w="3354"/>
      </w:tblGrid>
      <w:tr w:rsidR="002F1C61" w:rsidRPr="002F1C61" w:rsidTr="00021359">
        <w:tc>
          <w:tcPr>
            <w:tcW w:w="3190" w:type="dxa"/>
            <w:hideMark/>
          </w:tcPr>
          <w:p w:rsidR="002F1C61" w:rsidRPr="002F1C61" w:rsidRDefault="002F1C61" w:rsidP="00993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="00993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25» ноября 2016</w:t>
            </w:r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2F1C61" w:rsidRPr="002F1C61" w:rsidRDefault="002F1C61" w:rsidP="002F1C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hideMark/>
          </w:tcPr>
          <w:p w:rsidR="002F1C61" w:rsidRPr="002F1C61" w:rsidRDefault="002F1C61" w:rsidP="00993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 </w:t>
            </w:r>
            <w:r w:rsidR="00993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</w:tr>
    </w:tbl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>п.Юбилейный</w:t>
      </w: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1C61" w:rsidRPr="002F1C61" w:rsidTr="00021359">
        <w:trPr>
          <w:trHeight w:val="141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C61" w:rsidRPr="002F1C61" w:rsidRDefault="002F1C61" w:rsidP="002F1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утверждении среднесрочного финансового плана сельского поселения «Юбилейнинское» муниципального района «Город Краснокаменск и Краснокаменский ра</w:t>
            </w:r>
            <w:r w:rsidR="009934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йон» Забайкальского края на 2017-2019</w:t>
            </w:r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гг.</w:t>
            </w:r>
          </w:p>
        </w:tc>
      </w:tr>
    </w:tbl>
    <w:p w:rsidR="002F1C61" w:rsidRPr="002F1C61" w:rsidRDefault="002F1C61" w:rsidP="002F1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848" w:rsidRPr="0039415A" w:rsidRDefault="009934F6" w:rsidP="00900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848" w:rsidRPr="0039415A">
        <w:rPr>
          <w:rFonts w:ascii="Times New Roman" w:hAnsi="Times New Roman" w:cs="Times New Roman"/>
          <w:sz w:val="28"/>
          <w:szCs w:val="28"/>
        </w:rPr>
        <w:t>В соответствии со статьёй 174 Бюджетного</w:t>
      </w:r>
      <w:r w:rsidR="0090084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900848" w:rsidRPr="0039415A">
        <w:rPr>
          <w:rFonts w:ascii="Times New Roman" w:hAnsi="Times New Roman" w:cs="Times New Roman"/>
          <w:sz w:val="28"/>
          <w:szCs w:val="28"/>
        </w:rPr>
        <w:t>Положением о бюджетном</w:t>
      </w:r>
      <w:r w:rsidR="00900848">
        <w:rPr>
          <w:rFonts w:ascii="Times New Roman" w:hAnsi="Times New Roman" w:cs="Times New Roman"/>
          <w:sz w:val="28"/>
          <w:szCs w:val="28"/>
        </w:rPr>
        <w:t xml:space="preserve"> процессе в сельском поселении </w:t>
      </w:r>
      <w:r w:rsidR="00900848" w:rsidRPr="0039415A">
        <w:rPr>
          <w:rFonts w:ascii="Times New Roman" w:hAnsi="Times New Roman" w:cs="Times New Roman"/>
          <w:sz w:val="28"/>
          <w:szCs w:val="28"/>
        </w:rPr>
        <w:t>«</w:t>
      </w:r>
      <w:r w:rsidR="00900848">
        <w:rPr>
          <w:rFonts w:ascii="Times New Roman" w:hAnsi="Times New Roman" w:cs="Times New Roman"/>
          <w:sz w:val="28"/>
          <w:szCs w:val="28"/>
        </w:rPr>
        <w:t>Юбилейнинское</w:t>
      </w:r>
      <w:r w:rsidR="00900848" w:rsidRPr="0039415A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район», утвержденным решен</w:t>
      </w:r>
      <w:r w:rsidR="00900848">
        <w:rPr>
          <w:rFonts w:ascii="Times New Roman" w:hAnsi="Times New Roman" w:cs="Times New Roman"/>
          <w:sz w:val="28"/>
          <w:szCs w:val="28"/>
        </w:rPr>
        <w:t>ием  Совета сельского поселения</w:t>
      </w:r>
      <w:r w:rsidR="00900848" w:rsidRPr="0039415A">
        <w:rPr>
          <w:rFonts w:ascii="Times New Roman" w:hAnsi="Times New Roman" w:cs="Times New Roman"/>
          <w:sz w:val="28"/>
          <w:szCs w:val="28"/>
        </w:rPr>
        <w:t xml:space="preserve"> «</w:t>
      </w:r>
      <w:r w:rsidR="00900848">
        <w:rPr>
          <w:rFonts w:ascii="Times New Roman" w:hAnsi="Times New Roman" w:cs="Times New Roman"/>
          <w:sz w:val="28"/>
          <w:szCs w:val="28"/>
        </w:rPr>
        <w:t xml:space="preserve">Юбилейнинское» </w:t>
      </w:r>
      <w:r w:rsidR="00900848" w:rsidRPr="0039415A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от « </w:t>
      </w:r>
      <w:r w:rsidR="00900848">
        <w:rPr>
          <w:rFonts w:ascii="Times New Roman" w:hAnsi="Times New Roman" w:cs="Times New Roman"/>
          <w:sz w:val="28"/>
          <w:szCs w:val="28"/>
        </w:rPr>
        <w:t xml:space="preserve">05 </w:t>
      </w:r>
      <w:r w:rsidR="00900848" w:rsidRPr="0039415A">
        <w:rPr>
          <w:rFonts w:ascii="Times New Roman" w:hAnsi="Times New Roman" w:cs="Times New Roman"/>
          <w:sz w:val="28"/>
          <w:szCs w:val="28"/>
        </w:rPr>
        <w:t>»</w:t>
      </w:r>
      <w:r w:rsidR="00900848">
        <w:rPr>
          <w:rFonts w:ascii="Times New Roman" w:hAnsi="Times New Roman" w:cs="Times New Roman"/>
          <w:sz w:val="28"/>
          <w:szCs w:val="28"/>
        </w:rPr>
        <w:t xml:space="preserve"> мая </w:t>
      </w:r>
      <w:r w:rsidR="00900848" w:rsidRPr="0039415A">
        <w:rPr>
          <w:rFonts w:ascii="Times New Roman" w:hAnsi="Times New Roman" w:cs="Times New Roman"/>
          <w:sz w:val="28"/>
          <w:szCs w:val="28"/>
        </w:rPr>
        <w:t xml:space="preserve">2014г </w:t>
      </w:r>
      <w:r w:rsidR="00021359" w:rsidRPr="00021359">
        <w:rPr>
          <w:rFonts w:ascii="Times New Roman" w:hAnsi="Times New Roman" w:cs="Times New Roman"/>
          <w:sz w:val="28"/>
          <w:szCs w:val="28"/>
        </w:rPr>
        <w:t xml:space="preserve"> </w:t>
      </w:r>
      <w:r w:rsidR="00900848" w:rsidRPr="0039415A">
        <w:rPr>
          <w:rFonts w:ascii="Times New Roman" w:hAnsi="Times New Roman" w:cs="Times New Roman"/>
          <w:sz w:val="28"/>
          <w:szCs w:val="28"/>
        </w:rPr>
        <w:t>№</w:t>
      </w:r>
      <w:r w:rsidR="0090084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 xml:space="preserve">1. Утвердить прилагаемый среднесрочный финансовый план сельского поселения «Юбилейнинское» муниципального района «Город Краснокаменск </w:t>
      </w:r>
      <w:r w:rsidR="009934F6">
        <w:rPr>
          <w:rFonts w:ascii="Times New Roman" w:hAnsi="Times New Roman" w:cs="Times New Roman"/>
          <w:sz w:val="28"/>
          <w:szCs w:val="28"/>
        </w:rPr>
        <w:t xml:space="preserve">и Краснокаменский район» на 2017-2019 </w:t>
      </w:r>
      <w:r w:rsidRPr="002F1C61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опубликования. 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</w:t>
      </w:r>
    </w:p>
    <w:p w:rsidR="002F1C61" w:rsidRPr="002F1C61" w:rsidRDefault="002F1C61" w:rsidP="002F1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C61" w:rsidRPr="002F1C61" w:rsidRDefault="002F1C61" w:rsidP="002F1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C61" w:rsidRPr="002F1C61" w:rsidRDefault="009934F6" w:rsidP="002F1C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F1C61" w:rsidRPr="002F1C6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         Н.</w:t>
      </w:r>
      <w:r>
        <w:rPr>
          <w:rFonts w:ascii="Times New Roman" w:hAnsi="Times New Roman" w:cs="Times New Roman"/>
          <w:b w:val="0"/>
          <w:sz w:val="28"/>
          <w:szCs w:val="28"/>
        </w:rPr>
        <w:t>Н.Ермолина</w:t>
      </w:r>
    </w:p>
    <w:p w:rsidR="002F1C61" w:rsidRPr="002F1C61" w:rsidRDefault="002F1C61" w:rsidP="002F1C61">
      <w:pPr>
        <w:spacing w:after="0"/>
        <w:rPr>
          <w:rFonts w:ascii="Times New Roman" w:hAnsi="Times New Roman" w:cs="Times New Roman"/>
        </w:rPr>
      </w:pPr>
    </w:p>
    <w:p w:rsidR="00D87455" w:rsidRPr="00021359" w:rsidRDefault="00D87455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561"/>
        <w:gridCol w:w="63"/>
        <w:gridCol w:w="2292"/>
        <w:gridCol w:w="169"/>
        <w:gridCol w:w="1501"/>
        <w:gridCol w:w="84"/>
        <w:gridCol w:w="1565"/>
        <w:gridCol w:w="67"/>
        <w:gridCol w:w="1284"/>
        <w:gridCol w:w="563"/>
        <w:gridCol w:w="788"/>
        <w:gridCol w:w="541"/>
      </w:tblGrid>
      <w:tr w:rsidR="00021359" w:rsidRPr="00021359" w:rsidTr="009934F6">
        <w:trPr>
          <w:trHeight w:val="171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240C6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021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359" w:rsidRPr="00021359" w:rsidTr="009934F6">
        <w:trPr>
          <w:trHeight w:val="36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к Постановлению главы Администрации</w:t>
            </w:r>
          </w:p>
        </w:tc>
      </w:tr>
      <w:tr w:rsidR="00021359" w:rsidRPr="00021359" w:rsidTr="009934F6">
        <w:trPr>
          <w:trHeight w:val="43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сельского поселения " Юбилейнинское"</w:t>
            </w:r>
          </w:p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21359">
              <w:rPr>
                <w:rFonts w:ascii="Times New Roman" w:eastAsia="Times New Roman" w:hAnsi="Times New Roman" w:cs="Times New Roman"/>
              </w:rPr>
              <w:t xml:space="preserve">пального района "Город Краснокаменск и </w:t>
            </w:r>
          </w:p>
        </w:tc>
      </w:tr>
      <w:tr w:rsidR="00021359" w:rsidRPr="00021359" w:rsidTr="009934F6">
        <w:trPr>
          <w:trHeight w:val="39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Краснокаменский район" Заб</w:t>
            </w:r>
            <w:r>
              <w:rPr>
                <w:rFonts w:ascii="Times New Roman" w:eastAsia="Times New Roman" w:hAnsi="Times New Roman" w:cs="Times New Roman"/>
              </w:rPr>
              <w:t xml:space="preserve">айкальского края </w:t>
            </w:r>
          </w:p>
          <w:p w:rsidR="00021359" w:rsidRPr="00021359" w:rsidRDefault="00021359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9934F6">
              <w:rPr>
                <w:rFonts w:ascii="Times New Roman" w:eastAsia="Times New Roman" w:hAnsi="Times New Roman" w:cs="Times New Roman"/>
              </w:rPr>
              <w:t xml:space="preserve">25.11.2016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="009934F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№</w:t>
            </w:r>
            <w:r w:rsidR="009934F6">
              <w:rPr>
                <w:rFonts w:ascii="Times New Roman" w:eastAsia="Times New Roman" w:hAnsi="Times New Roman" w:cs="Times New Roman"/>
              </w:rPr>
              <w:t>71</w:t>
            </w:r>
            <w:r w:rsidRPr="00021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359" w:rsidRPr="00021359" w:rsidTr="009934F6">
        <w:trPr>
          <w:trHeight w:val="39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21359" w:rsidRPr="00021359" w:rsidTr="009934F6">
        <w:trPr>
          <w:trHeight w:val="39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21359" w:rsidRPr="00021359" w:rsidTr="009934F6">
        <w:trPr>
          <w:trHeight w:val="39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I.   Среднесрочный финансовый план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359" w:rsidRPr="00021359" w:rsidTr="009934F6">
        <w:trPr>
          <w:trHeight w:val="39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" Юбилейнинское " муниципального района "Город Краснокаменск и Краснокаменский район"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359" w:rsidRPr="00021359" w:rsidTr="009934F6">
        <w:trPr>
          <w:trHeight w:val="39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359" w:rsidRPr="00021359" w:rsidTr="009934F6">
        <w:trPr>
          <w:trHeight w:val="46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934F6" w:rsidRPr="009934F6" w:rsidTr="009934F6">
        <w:trPr>
          <w:gridAfter w:val="1"/>
          <w:wAfter w:w="598" w:type="dxa"/>
          <w:trHeight w:val="465"/>
        </w:trPr>
        <w:tc>
          <w:tcPr>
            <w:tcW w:w="8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9934F6">
              <w:rPr>
                <w:rFonts w:ascii="Times New Roman" w:eastAsia="Times New Roman" w:hAnsi="Times New Roman" w:cs="Times New Roman"/>
              </w:rPr>
              <w:t xml:space="preserve">      (тыс. ру</w:t>
            </w:r>
            <w:r>
              <w:rPr>
                <w:rFonts w:ascii="Times New Roman" w:eastAsia="Times New Roman" w:hAnsi="Times New Roman" w:cs="Times New Roman"/>
              </w:rPr>
              <w:t>б.)</w:t>
            </w:r>
          </w:p>
        </w:tc>
      </w:tr>
      <w:tr w:rsidR="009934F6" w:rsidRPr="009934F6" w:rsidTr="009934F6">
        <w:trPr>
          <w:gridAfter w:val="1"/>
          <w:wAfter w:w="598" w:type="dxa"/>
          <w:trHeight w:val="720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9934F6" w:rsidRPr="009934F6" w:rsidTr="009934F6">
        <w:trPr>
          <w:gridAfter w:val="1"/>
          <w:wAfter w:w="598" w:type="dxa"/>
          <w:trHeight w:val="1215"/>
        </w:trPr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9934F6" w:rsidRPr="009934F6" w:rsidTr="009934F6">
        <w:trPr>
          <w:gridAfter w:val="1"/>
          <w:wAfter w:w="598" w:type="dxa"/>
          <w:trHeight w:val="37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934F6" w:rsidRPr="009934F6" w:rsidTr="009934F6">
        <w:trPr>
          <w:gridAfter w:val="1"/>
          <w:wAfter w:w="598" w:type="dxa"/>
          <w:trHeight w:val="6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4030,7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4102,7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4102,7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4102,7</w:t>
            </w:r>
          </w:p>
        </w:tc>
      </w:tr>
      <w:tr w:rsidR="009934F6" w:rsidRPr="009934F6" w:rsidTr="009934F6">
        <w:trPr>
          <w:gridAfter w:val="1"/>
          <w:wAfter w:w="598" w:type="dxa"/>
          <w:trHeight w:val="58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4F6" w:rsidRPr="009934F6" w:rsidTr="009934F6">
        <w:trPr>
          <w:gridAfter w:val="1"/>
          <w:wAfter w:w="598" w:type="dxa"/>
          <w:trHeight w:val="72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3892,5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3892,5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3892,5</w:t>
            </w:r>
          </w:p>
        </w:tc>
      </w:tr>
      <w:tr w:rsidR="009934F6" w:rsidRPr="009934F6" w:rsidTr="009934F6">
        <w:trPr>
          <w:gridAfter w:val="1"/>
          <w:wAfter w:w="598" w:type="dxa"/>
          <w:trHeight w:val="67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4123,9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4102,7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4102,7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4102,7</w:t>
            </w:r>
          </w:p>
        </w:tc>
      </w:tr>
      <w:tr w:rsidR="009934F6" w:rsidRPr="009934F6" w:rsidTr="009934F6">
        <w:trPr>
          <w:gridAfter w:val="1"/>
          <w:wAfter w:w="598" w:type="dxa"/>
          <w:trHeight w:val="67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4F6" w:rsidRPr="009934F6" w:rsidTr="009934F6">
        <w:trPr>
          <w:gridAfter w:val="1"/>
          <w:wAfter w:w="598" w:type="dxa"/>
          <w:trHeight w:val="78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</w:tr>
      <w:tr w:rsidR="009934F6" w:rsidRPr="009934F6" w:rsidTr="009934F6">
        <w:trPr>
          <w:gridAfter w:val="1"/>
          <w:wAfter w:w="598" w:type="dxa"/>
          <w:trHeight w:val="78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 (+), дефицит (-)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-93,2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34F6" w:rsidRPr="009934F6" w:rsidTr="009934F6">
        <w:trPr>
          <w:gridAfter w:val="1"/>
          <w:wAfter w:w="598" w:type="dxa"/>
          <w:trHeight w:val="307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34F6" w:rsidRPr="009934F6" w:rsidTr="009934F6">
        <w:trPr>
          <w:gridAfter w:val="1"/>
          <w:wAfter w:w="598" w:type="dxa"/>
          <w:trHeight w:val="25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F6" w:rsidRDefault="009934F6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F6" w:rsidRDefault="009934F6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F6" w:rsidRDefault="009934F6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F6" w:rsidRDefault="009934F6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F6" w:rsidRDefault="009934F6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F6" w:rsidRDefault="009934F6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F6" w:rsidRDefault="009934F6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34F6" w:rsidSect="000635D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59" w:type="dxa"/>
        <w:tblInd w:w="108" w:type="dxa"/>
        <w:tblLook w:val="04A0"/>
      </w:tblPr>
      <w:tblGrid>
        <w:gridCol w:w="4780"/>
        <w:gridCol w:w="607"/>
        <w:gridCol w:w="416"/>
        <w:gridCol w:w="461"/>
        <w:gridCol w:w="1391"/>
        <w:gridCol w:w="850"/>
        <w:gridCol w:w="1418"/>
        <w:gridCol w:w="1701"/>
        <w:gridCol w:w="1417"/>
        <w:gridCol w:w="1418"/>
      </w:tblGrid>
      <w:tr w:rsidR="009934F6" w:rsidRPr="009934F6" w:rsidTr="002C1D2B">
        <w:trPr>
          <w:trHeight w:val="51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2C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-76200</wp:posOffset>
                  </wp:positionV>
                  <wp:extent cx="3343275" cy="123825"/>
                  <wp:effectExtent l="0" t="0" r="0" b="635"/>
                  <wp:wrapNone/>
                  <wp:docPr id="9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00300" y="285750"/>
                            <a:ext cx="3333750" cy="47625"/>
                            <a:chOff x="2400300" y="285750"/>
                            <a:chExt cx="3333750" cy="47625"/>
                          </a:xfrm>
                        </a:grpSpPr>
                        <a:sp>
                          <a:nvSpPr>
                            <a:cNvPr id="2" name="Text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14750" y="285750"/>
                              <a:ext cx="3067050" cy="5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xdr="http://schemas.openxmlformats.org/drawingml/2006/spreadsheetDrawing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xdr="http://schemas.openxmlformats.org/drawingml/2006/spreadsheetDrawing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 vertOverflow="clip" wrap="square" lIns="27432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endParaRPr lang="ru-RU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60"/>
            </w:tblGrid>
            <w:tr w:rsidR="009934F6" w:rsidRPr="009934F6">
              <w:trPr>
                <w:trHeight w:val="510"/>
                <w:tblCellSpacing w:w="0" w:type="dxa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4F6" w:rsidRPr="009934F6" w:rsidRDefault="009934F6" w:rsidP="002C1D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34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II. Объемы бюджетных ассигнований</w:t>
                  </w:r>
                </w:p>
              </w:tc>
            </w:tr>
          </w:tbl>
          <w:p w:rsidR="009934F6" w:rsidRPr="009934F6" w:rsidRDefault="009934F6" w:rsidP="002C1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34F6" w:rsidRPr="009934F6" w:rsidTr="002C1D2B">
        <w:trPr>
          <w:trHeight w:val="51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2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по главным распорядителям (распорядителям) средств бюджета сельского поселения по кодам</w:t>
            </w:r>
          </w:p>
        </w:tc>
      </w:tr>
      <w:tr w:rsidR="009934F6" w:rsidRPr="009934F6" w:rsidTr="002C1D2B">
        <w:trPr>
          <w:trHeight w:val="51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2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4F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расходов в разрезе бюджетных полномочий</w:t>
            </w:r>
          </w:p>
        </w:tc>
      </w:tr>
      <w:tr w:rsidR="009934F6" w:rsidRPr="009934F6" w:rsidTr="002C1D2B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2C1D2B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Pr="009934F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Наименование главных распорядителей (распорядителей) средств бюджета 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Вед-во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Рз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9934F6">
              <w:rPr>
                <w:rFonts w:ascii="Times New Roman CE" w:eastAsia="Times New Roman" w:hAnsi="Times New Roman CE" w:cs="Times New Roman CE"/>
              </w:rPr>
              <w:t>Текущий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9934F6">
              <w:rPr>
                <w:rFonts w:ascii="Times New Roman CE" w:eastAsia="Times New Roman" w:hAnsi="Times New Roman CE" w:cs="Times New Roman CE"/>
              </w:rPr>
              <w:t>Очередной финансовый 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9934F6">
              <w:rPr>
                <w:rFonts w:ascii="Times New Roman CE" w:eastAsia="Times New Roman" w:hAnsi="Times New Roman CE" w:cs="Times New Roman CE"/>
              </w:rPr>
              <w:t>Плановый период</w:t>
            </w:r>
          </w:p>
        </w:tc>
      </w:tr>
      <w:tr w:rsidR="009934F6" w:rsidRPr="009934F6" w:rsidTr="002C1D2B">
        <w:trPr>
          <w:trHeight w:val="27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9934F6" w:rsidRPr="009934F6" w:rsidTr="002C1D2B">
        <w:trPr>
          <w:trHeight w:val="3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9934F6" w:rsidRPr="009934F6" w:rsidTr="002C1D2B">
        <w:trPr>
          <w:trHeight w:val="9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9934F6">
              <w:rPr>
                <w:rFonts w:ascii="Times New Roman CE" w:eastAsia="Times New Roman" w:hAnsi="Times New Roman CE" w:cs="Times New Roman CE"/>
              </w:rPr>
              <w:t>1 - 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sz w:val="20"/>
                <w:szCs w:val="20"/>
              </w:rPr>
              <w:t>2 - й год</w:t>
            </w: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9934F6">
              <w:rPr>
                <w:rFonts w:ascii="Times New Roman CE" w:eastAsia="Times New Roman" w:hAnsi="Times New Roman CE" w:cs="Times New Roman CE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</w:tr>
      <w:tr w:rsidR="009934F6" w:rsidRPr="009934F6" w:rsidTr="002C1D2B">
        <w:trPr>
          <w:trHeight w:val="9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сельского  поселения                         "Юбилейнинское "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2 317,4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2 221,6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2 221,5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2 221,5</w:t>
            </w:r>
          </w:p>
        </w:tc>
      </w:tr>
      <w:tr w:rsidR="009934F6" w:rsidRPr="009934F6" w:rsidTr="002C1D2B">
        <w:trPr>
          <w:trHeight w:val="51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478,3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410,0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</w:tr>
      <w:tr w:rsidR="009934F6" w:rsidRPr="009934F6" w:rsidTr="002C1D2B">
        <w:trPr>
          <w:trHeight w:val="87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410,0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313,6</w:t>
            </w:r>
          </w:p>
        </w:tc>
      </w:tr>
      <w:tr w:rsidR="009934F6" w:rsidRPr="009934F6" w:rsidTr="002C1D2B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9934F6" w:rsidRPr="009934F6" w:rsidTr="002C1D2B">
        <w:trPr>
          <w:trHeight w:val="1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4F6" w:rsidRPr="009934F6" w:rsidTr="002C1D2B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Функционирование  высшего исполнительного  органа государственной  власти субъектов РФ, местных администраций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319,2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306,5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306,5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</w:tr>
      <w:tr w:rsidR="009934F6" w:rsidRPr="009934F6" w:rsidTr="002C1D2B">
        <w:trPr>
          <w:trHeight w:val="8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247,1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191,3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55,8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00 0 00 25000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59,4</w:t>
            </w:r>
          </w:p>
        </w:tc>
      </w:tr>
      <w:tr w:rsidR="009934F6" w:rsidRPr="009934F6" w:rsidTr="002C1D2B">
        <w:trPr>
          <w:trHeight w:val="12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межбюджетные трансферты на осуществление части полномочи</w:t>
            </w:r>
            <w:r w:rsidR="002C1D2B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й по решению вопросов местного з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59,4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9934F6" w:rsidRPr="009934F6" w:rsidTr="002C1D2B">
        <w:trPr>
          <w:trHeight w:val="76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238,8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9934F6" w:rsidRPr="009934F6" w:rsidTr="002C1D2B">
        <w:trPr>
          <w:trHeight w:val="10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  и из бюджета муниципального района бюджетам сельских поселений  в соответствии с заключенными соглашениями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Обеспечение  проведения выборов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00 0 00 02000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для государственных</w:t>
            </w:r>
            <w:r w:rsidR="002C1D2B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(муниципальных)нужд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Специальные расходы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1 239,1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1 256,2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1 090,7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1 097,9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1 256,2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1 090,7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1 097,9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1 256,2</w:t>
            </w:r>
          </w:p>
        </w:tc>
      </w:tr>
      <w:tr w:rsidR="009934F6" w:rsidRPr="009934F6" w:rsidTr="002C1D2B">
        <w:trPr>
          <w:trHeight w:val="7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711,6</w:t>
            </w:r>
          </w:p>
        </w:tc>
      </w:tr>
      <w:tr w:rsidR="009934F6" w:rsidRPr="009934F6" w:rsidTr="002C1D2B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711,6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555,3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156,3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376,6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376,6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290,0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00 0 00 09390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00 0 00 25000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158,4</w:t>
            </w:r>
          </w:p>
        </w:tc>
      </w:tr>
      <w:tr w:rsidR="009934F6" w:rsidRPr="009934F6" w:rsidTr="002C1D2B">
        <w:trPr>
          <w:trHeight w:val="12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межбюджетные трансферты на осуществление части полномочи</w:t>
            </w:r>
            <w:r w:rsidR="002C1D2B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й по решению вопросов местного з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158,4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152,3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152,3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117,0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35,3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6,1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802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78,9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9934F6" w:rsidRPr="009934F6" w:rsidTr="002C1D2B">
        <w:trPr>
          <w:trHeight w:val="6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63,4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88 0 00 51180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117,9</w:t>
            </w:r>
          </w:p>
        </w:tc>
      </w:tr>
      <w:tr w:rsidR="009934F6" w:rsidRPr="009934F6" w:rsidTr="002C1D2B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51,6</w:t>
            </w:r>
          </w:p>
        </w:tc>
      </w:tr>
      <w:tr w:rsidR="009934F6" w:rsidRPr="009934F6" w:rsidTr="002C1D2B">
        <w:trPr>
          <w:trHeight w:val="8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9934F6" w:rsidRPr="009934F6" w:rsidTr="002C1D2B">
        <w:trPr>
          <w:trHeight w:val="93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9934F6" w:rsidRPr="009934F6" w:rsidTr="002C1D2B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9934F6" w:rsidRPr="009934F6" w:rsidTr="002C1D2B">
        <w:trPr>
          <w:trHeight w:val="39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налога на имущество организаций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и земельного налога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00 0 00 24799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12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межбюджетные трансферты на осуществление части полномочи</w:t>
            </w:r>
            <w:r w:rsidR="002C1D2B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й по решению вопросов местного з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 xml:space="preserve">03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66,3</w:t>
            </w:r>
          </w:p>
        </w:tc>
      </w:tr>
      <w:tr w:rsidR="009934F6" w:rsidRPr="009934F6" w:rsidTr="002C1D2B">
        <w:trPr>
          <w:trHeight w:val="103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63,3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63,3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14,7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Дорожное хозяйство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00 0 00 13517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00 0 00 13517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00 0 00 13517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00 0 00 13517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3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##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1 607,6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1 607,6</w:t>
            </w:r>
          </w:p>
        </w:tc>
      </w:tr>
      <w:tr w:rsidR="009934F6" w:rsidRPr="009934F6" w:rsidTr="002C1D2B">
        <w:trPr>
          <w:trHeight w:val="3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1 607,6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1 607,6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1 240,3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1 240,3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920,2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576,7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страховые взносы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277,7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343,5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562,1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</w:t>
            </w: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562,1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125,3</w:t>
            </w:r>
          </w:p>
        </w:tc>
      </w:tr>
      <w:tr w:rsidR="009934F6" w:rsidRPr="009934F6" w:rsidTr="002C1D2B">
        <w:trPr>
          <w:trHeight w:val="5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125,3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2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34F6" w:rsidRPr="009934F6" w:rsidTr="002C1D2B">
        <w:trPr>
          <w:trHeight w:val="2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4F6">
              <w:rPr>
                <w:rFonts w:ascii="Times New Roman" w:eastAsia="Times New Roman" w:hAnsi="Times New Roman" w:cs="Times New Roman"/>
                <w:b/>
                <w:bCs/>
              </w:rPr>
              <w:t>76,8</w:t>
            </w:r>
          </w:p>
        </w:tc>
      </w:tr>
      <w:tr w:rsidR="009934F6" w:rsidRPr="009934F6" w:rsidTr="002C1D2B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9934F6" w:rsidRPr="009934F6" w:rsidTr="002C1D2B">
        <w:trPr>
          <w:trHeight w:val="51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9934F6" w:rsidRPr="009934F6" w:rsidTr="002C1D2B">
        <w:trPr>
          <w:trHeight w:val="58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00 0 00 49110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9934F6" w:rsidRPr="009934F6" w:rsidTr="002C1D2B">
        <w:trPr>
          <w:trHeight w:val="48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пенсии,  выплачиваемые организациями сектора государственного управления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00 0 00 49110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9934F6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4F6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9934F6" w:rsidRPr="009934F6" w:rsidTr="002C1D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34F6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34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4 102,7</w:t>
            </w: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4F6" w:rsidRPr="009934F6" w:rsidTr="002C1D2B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F6" w:rsidRPr="009934F6" w:rsidRDefault="009934F6" w:rsidP="0099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359" w:rsidSect="009934F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AC" w:rsidRDefault="009958AC" w:rsidP="000635DA">
      <w:pPr>
        <w:spacing w:after="0" w:line="240" w:lineRule="auto"/>
      </w:pPr>
      <w:r>
        <w:separator/>
      </w:r>
    </w:p>
  </w:endnote>
  <w:endnote w:type="continuationSeparator" w:id="1">
    <w:p w:rsidR="009958AC" w:rsidRDefault="009958AC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AC" w:rsidRDefault="009958AC" w:rsidP="000635DA">
      <w:pPr>
        <w:spacing w:after="0" w:line="240" w:lineRule="auto"/>
      </w:pPr>
      <w:r>
        <w:separator/>
      </w:r>
    </w:p>
  </w:footnote>
  <w:footnote w:type="continuationSeparator" w:id="1">
    <w:p w:rsidR="009958AC" w:rsidRDefault="009958AC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9934F6" w:rsidRDefault="009934F6">
        <w:pPr>
          <w:pStyle w:val="a3"/>
          <w:jc w:val="center"/>
        </w:pPr>
        <w:fldSimple w:instr=" PAGE   \* MERGEFORMAT ">
          <w:r w:rsidR="00A71351">
            <w:rPr>
              <w:noProof/>
            </w:rPr>
            <w:t>2</w:t>
          </w:r>
        </w:fldSimple>
      </w:p>
    </w:sdtContent>
  </w:sdt>
  <w:p w:rsidR="009934F6" w:rsidRDefault="009934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02"/>
    <w:rsid w:val="00021359"/>
    <w:rsid w:val="000635DA"/>
    <w:rsid w:val="000A3220"/>
    <w:rsid w:val="000D328D"/>
    <w:rsid w:val="0013560F"/>
    <w:rsid w:val="001C3520"/>
    <w:rsid w:val="002C1D2B"/>
    <w:rsid w:val="002E0090"/>
    <w:rsid w:val="002F1C61"/>
    <w:rsid w:val="003D67B5"/>
    <w:rsid w:val="004412AE"/>
    <w:rsid w:val="0044704C"/>
    <w:rsid w:val="0047707F"/>
    <w:rsid w:val="004950F7"/>
    <w:rsid w:val="004E3ACF"/>
    <w:rsid w:val="005F1200"/>
    <w:rsid w:val="006233D2"/>
    <w:rsid w:val="006855A2"/>
    <w:rsid w:val="006D05F1"/>
    <w:rsid w:val="007240C6"/>
    <w:rsid w:val="007C3C9F"/>
    <w:rsid w:val="008814BF"/>
    <w:rsid w:val="00890F52"/>
    <w:rsid w:val="00900848"/>
    <w:rsid w:val="00914DBC"/>
    <w:rsid w:val="00965789"/>
    <w:rsid w:val="009934F6"/>
    <w:rsid w:val="009958AC"/>
    <w:rsid w:val="009B4D67"/>
    <w:rsid w:val="009F2602"/>
    <w:rsid w:val="00A71351"/>
    <w:rsid w:val="00A85109"/>
    <w:rsid w:val="00D87455"/>
    <w:rsid w:val="00DD5F8D"/>
    <w:rsid w:val="00F26559"/>
    <w:rsid w:val="00F8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A7135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D396-CFCF-4AD4-9AAE-0790728E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15</cp:revision>
  <cp:lastPrinted>2016-11-28T04:52:00Z</cp:lastPrinted>
  <dcterms:created xsi:type="dcterms:W3CDTF">2015-11-23T05:57:00Z</dcterms:created>
  <dcterms:modified xsi:type="dcterms:W3CDTF">2016-11-28T04:57:00Z</dcterms:modified>
</cp:coreProperties>
</file>