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10" w:rsidRDefault="001B7410" w:rsidP="001B7410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«ЮБИЛЕЙНИНСКОЕ»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B7410" w:rsidRDefault="001B7410" w:rsidP="001B7410">
      <w:pPr>
        <w:pStyle w:val="1"/>
        <w:ind w:firstLine="360"/>
        <w:rPr>
          <w:b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50EE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50EEA">
        <w:rPr>
          <w:rFonts w:ascii="Times New Roman" w:hAnsi="Times New Roman" w:cs="Times New Roman"/>
          <w:sz w:val="28"/>
          <w:szCs w:val="28"/>
        </w:rPr>
        <w:t>апреля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850EEA">
        <w:rPr>
          <w:rFonts w:ascii="Times New Roman" w:hAnsi="Times New Roman" w:cs="Times New Roman"/>
          <w:sz w:val="28"/>
          <w:szCs w:val="28"/>
        </w:rPr>
        <w:t>15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билейный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по вопросу «О </w:t>
      </w:r>
      <w:r w:rsidR="00850EEA">
        <w:rPr>
          <w:rFonts w:ascii="Times New Roman" w:hAnsi="Times New Roman" w:cs="Times New Roman"/>
          <w:b/>
          <w:sz w:val="28"/>
          <w:szCs w:val="28"/>
        </w:rPr>
        <w:t xml:space="preserve">принятии  </w:t>
      </w:r>
      <w:r>
        <w:rPr>
          <w:rFonts w:ascii="Times New Roman" w:hAnsi="Times New Roman" w:cs="Times New Roman"/>
          <w:b/>
          <w:sz w:val="28"/>
          <w:szCs w:val="28"/>
        </w:rPr>
        <w:t>Устав</w:t>
      </w:r>
      <w:r w:rsidR="00850EE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«Юбилейнинское» муниципального района «Город Краснокаменск и Краснокаменский район» Забайкальского края»</w:t>
      </w:r>
      <w:r w:rsidR="00850EEA"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7410" w:rsidRDefault="001B7410" w:rsidP="001B7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№ 131-ФЗ, Уставом сельского поселения «Юбилейнинское», Решением Совета сельского поселения от </w:t>
      </w:r>
      <w:r w:rsidR="00850EEA">
        <w:rPr>
          <w:rFonts w:ascii="Times New Roman" w:hAnsi="Times New Roman" w:cs="Times New Roman"/>
          <w:sz w:val="28"/>
          <w:szCs w:val="28"/>
        </w:rPr>
        <w:t>29.04.2016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850EE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«О проекте </w:t>
      </w:r>
      <w:r w:rsidR="00306652">
        <w:rPr>
          <w:rFonts w:ascii="Times New Roman" w:hAnsi="Times New Roman" w:cs="Times New Roman"/>
          <w:sz w:val="28"/>
          <w:szCs w:val="28"/>
        </w:rPr>
        <w:t xml:space="preserve"> </w:t>
      </w:r>
      <w:r w:rsidR="00850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850E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«Юбилейнинское» муниципального района «Город Краснокаменск и Краснокаменский район» Забайкальского края»</w:t>
      </w:r>
      <w:r w:rsidR="00850EEA">
        <w:rPr>
          <w:rFonts w:ascii="Times New Roman" w:hAnsi="Times New Roman" w:cs="Times New Roman"/>
          <w:sz w:val="28"/>
          <w:szCs w:val="28"/>
        </w:rPr>
        <w:t xml:space="preserve"> в новой редакции»</w:t>
      </w:r>
      <w:r>
        <w:rPr>
          <w:rFonts w:ascii="Times New Roman" w:hAnsi="Times New Roman" w:cs="Times New Roman"/>
          <w:sz w:val="28"/>
          <w:szCs w:val="28"/>
        </w:rPr>
        <w:t>, Совет сельского поселения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по вопросу «О проекте </w:t>
      </w:r>
      <w:r w:rsidR="00850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850E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«Юбилейнинское» муниципального района «Город Краснокаменск и Краснокаменский район» Забайкальского края»</w:t>
      </w:r>
      <w:r w:rsidR="00850EEA">
        <w:rPr>
          <w:rFonts w:ascii="Times New Roman" w:hAnsi="Times New Roman" w:cs="Times New Roman"/>
          <w:sz w:val="28"/>
          <w:szCs w:val="28"/>
        </w:rPr>
        <w:t xml:space="preserve"> в новой редакции»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EEA">
        <w:rPr>
          <w:rFonts w:ascii="Times New Roman" w:hAnsi="Times New Roman" w:cs="Times New Roman"/>
          <w:sz w:val="28"/>
          <w:szCs w:val="28"/>
        </w:rPr>
        <w:t>30 апреля</w:t>
      </w:r>
      <w:r w:rsidR="007F03B3">
        <w:rPr>
          <w:rFonts w:ascii="Times New Roman" w:hAnsi="Times New Roman" w:cs="Times New Roman"/>
          <w:sz w:val="28"/>
          <w:szCs w:val="28"/>
        </w:rPr>
        <w:t xml:space="preserve"> 201</w:t>
      </w:r>
      <w:r w:rsidR="00850E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в 14-00 часов в Администрации сельского поселения «Юбилейнинское».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Для проведения публичных слушаний по вопросу «</w:t>
      </w:r>
      <w:r w:rsidR="00850EEA">
        <w:rPr>
          <w:rFonts w:ascii="Times New Roman" w:hAnsi="Times New Roman" w:cs="Times New Roman"/>
          <w:sz w:val="28"/>
          <w:szCs w:val="28"/>
        </w:rPr>
        <w:t>О проекте   Устава сельского поселения «Юбилейнинское» муниципального района «Город Краснокаменск и Краснокаменский район» Забайкальского края» в новой редакции»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оргкомитет в количестве 6 человек в следующем составе: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-Горлова Нина Ивановна - техник-землеустроитель Администрации сельского поселения «Юбилейнинское»,  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-Баженова Лилия Анатольевна – депутат Совета сельского поселения «Юбилейнинское»,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-Туркина Ольга Степановна – депутат Совета сельского поселения «Юбилейнинское»,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7F03B3">
        <w:rPr>
          <w:rFonts w:ascii="Times New Roman" w:hAnsi="Times New Roman" w:cs="Times New Roman"/>
          <w:sz w:val="28"/>
          <w:szCs w:val="28"/>
        </w:rPr>
        <w:t>Синникова</w:t>
      </w:r>
      <w:r>
        <w:rPr>
          <w:rFonts w:ascii="Times New Roman" w:hAnsi="Times New Roman" w:cs="Times New Roman"/>
          <w:sz w:val="28"/>
          <w:szCs w:val="28"/>
        </w:rPr>
        <w:t xml:space="preserve"> Наталья Алекс</w:t>
      </w:r>
      <w:r w:rsidR="007F03B3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>вна – ведущий специалист администрации сельского поселения «Юбилейнинское»,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Шакирова Валентина Ивановна – учитель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Юбилейнинская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F03B3">
        <w:rPr>
          <w:rFonts w:ascii="Times New Roman" w:hAnsi="Times New Roman" w:cs="Times New Roman"/>
          <w:sz w:val="28"/>
          <w:szCs w:val="28"/>
        </w:rPr>
        <w:t>Башкатова Людмила Матвеевна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F03B3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«Юбилейнинское»</w:t>
      </w:r>
      <w:r w:rsidR="007F03B3">
        <w:rPr>
          <w:rFonts w:ascii="Times New Roman" w:hAnsi="Times New Roman" w:cs="Times New Roman"/>
          <w:sz w:val="28"/>
          <w:szCs w:val="28"/>
        </w:rPr>
        <w:t>, депутат 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410" w:rsidRDefault="001B7410" w:rsidP="001B7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Организационно-техническое и информационное обеспечение проведения публичных слушаний возложить на Администрацию сельского поселения «Юбилейнинское».</w:t>
      </w:r>
    </w:p>
    <w:p w:rsidR="001B7410" w:rsidRDefault="001B7410" w:rsidP="001B7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оргкомитет по проведению публичных слушаний.</w:t>
      </w:r>
    </w:p>
    <w:p w:rsidR="001B7410" w:rsidRDefault="001B7410" w:rsidP="001B741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Данное решение опубликовать (обнародовать)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информационном стенде администрации сельского поселения, в информационных бюллетенях библиотек  сельского поселения и в информационной сети «Интернет»: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admjubil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Н.А.Пинюгина</w:t>
      </w:r>
      <w:proofErr w:type="spellEnd"/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C74" w:rsidRDefault="00967C74"/>
    <w:sectPr w:rsidR="00967C74" w:rsidSect="002A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410"/>
    <w:rsid w:val="001B7410"/>
    <w:rsid w:val="002A5D9E"/>
    <w:rsid w:val="002B0B97"/>
    <w:rsid w:val="002B3D52"/>
    <w:rsid w:val="00306652"/>
    <w:rsid w:val="007F03B3"/>
    <w:rsid w:val="00850EEA"/>
    <w:rsid w:val="0096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9E"/>
  </w:style>
  <w:style w:type="paragraph" w:styleId="1">
    <w:name w:val="heading 1"/>
    <w:basedOn w:val="a"/>
    <w:next w:val="a"/>
    <w:link w:val="10"/>
    <w:qFormat/>
    <w:rsid w:val="001B74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41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1B74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B741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2014-02-13T08:32:00Z</dcterms:created>
  <dcterms:modified xsi:type="dcterms:W3CDTF">2016-05-12T03:38:00Z</dcterms:modified>
</cp:coreProperties>
</file>