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1B7410">
      <w:pPr>
        <w:pStyle w:val="1"/>
        <w:ind w:firstLine="360"/>
        <w:rPr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F03B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03B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F03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F03B3">
        <w:rPr>
          <w:rFonts w:ascii="Times New Roman" w:hAnsi="Times New Roman" w:cs="Times New Roman"/>
          <w:sz w:val="28"/>
          <w:szCs w:val="28"/>
        </w:rPr>
        <w:t>27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131-ФЗ, Уставом сельского поселения «Юбилейнинское», Решением Совета сельского поселения от </w:t>
      </w:r>
      <w:r w:rsidR="007F03B3">
        <w:rPr>
          <w:rFonts w:ascii="Times New Roman" w:hAnsi="Times New Roman" w:cs="Times New Roman"/>
          <w:sz w:val="28"/>
          <w:szCs w:val="28"/>
        </w:rPr>
        <w:t>12.05.2015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F03B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края», Совет сельского поселения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 </w:t>
      </w:r>
      <w:r w:rsidR="007F03B3">
        <w:rPr>
          <w:rFonts w:ascii="Times New Roman" w:hAnsi="Times New Roman" w:cs="Times New Roman"/>
          <w:sz w:val="28"/>
          <w:szCs w:val="28"/>
        </w:rPr>
        <w:t>15 июня 2015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часов в Администрации сельского поселения «Юбилейнинское».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по вопросу «О проекте по внесению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края» организовать оргкомитет в количестве 6 человек в следующем составе: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-Горлова Нина Ивановна - техник-землеустроитель Администрации сельского поселения «Юбилейнинское»,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-Баженова Лилия Анатольевна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-Туркина Ольга Степановна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F03B3">
        <w:rPr>
          <w:rFonts w:ascii="Times New Roman" w:hAnsi="Times New Roman" w:cs="Times New Roman"/>
          <w:sz w:val="28"/>
          <w:szCs w:val="28"/>
        </w:rPr>
        <w:t>Синникова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</w:t>
      </w:r>
      <w:r w:rsidR="007F03B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вна – ведущий специалист администрации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Шакирова Валентина Ивановна –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03B3">
        <w:rPr>
          <w:rFonts w:ascii="Times New Roman" w:hAnsi="Times New Roman" w:cs="Times New Roman"/>
          <w:sz w:val="28"/>
          <w:szCs w:val="28"/>
        </w:rPr>
        <w:t>Башкатова Людмила Матвеевна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03B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</w:t>
      </w:r>
      <w:r w:rsidR="007F03B3">
        <w:rPr>
          <w:rFonts w:ascii="Times New Roman" w:hAnsi="Times New Roman" w:cs="Times New Roman"/>
          <w:sz w:val="28"/>
          <w:szCs w:val="28"/>
        </w:rPr>
        <w:t>, депутат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1B7410" w:rsidRDefault="001B7410" w:rsidP="001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1B7410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10"/>
    <w:rsid w:val="001B7410"/>
    <w:rsid w:val="002A5D9E"/>
    <w:rsid w:val="007F03B3"/>
    <w:rsid w:val="009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2014-02-13T08:32:00Z</dcterms:created>
  <dcterms:modified xsi:type="dcterms:W3CDTF">2015-05-15T05:01:00Z</dcterms:modified>
</cp:coreProperties>
</file>