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90B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</w:t>
      </w:r>
      <w:r w:rsidR="009D73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154E40" w:rsidP="00C47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C479CD" w:rsidP="009D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3867">
        <w:rPr>
          <w:rFonts w:ascii="Times New Roman" w:hAnsi="Times New Roman" w:cs="Times New Roman"/>
          <w:b/>
          <w:sz w:val="28"/>
          <w:szCs w:val="28"/>
        </w:rPr>
        <w:t>02.11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154E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3867">
        <w:rPr>
          <w:rFonts w:ascii="Times New Roman" w:hAnsi="Times New Roman" w:cs="Times New Roman"/>
          <w:b/>
          <w:sz w:val="28"/>
          <w:szCs w:val="28"/>
        </w:rPr>
        <w:t>ода</w:t>
      </w:r>
      <w:r w:rsidR="00154E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323867">
        <w:rPr>
          <w:rFonts w:ascii="Times New Roman" w:hAnsi="Times New Roman" w:cs="Times New Roman"/>
          <w:b/>
          <w:sz w:val="28"/>
          <w:szCs w:val="28"/>
        </w:rPr>
        <w:t>38</w:t>
      </w:r>
    </w:p>
    <w:p w:rsidR="00154E40" w:rsidRPr="00C479CD" w:rsidRDefault="00C479CD" w:rsidP="00C4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CD">
        <w:rPr>
          <w:rFonts w:ascii="Times New Roman" w:hAnsi="Times New Roman" w:cs="Times New Roman"/>
          <w:sz w:val="28"/>
          <w:szCs w:val="28"/>
        </w:rPr>
        <w:t>п. Юбилейный</w:t>
      </w:r>
    </w:p>
    <w:p w:rsidR="00C479CD" w:rsidRDefault="00C479CD" w:rsidP="00C479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9CD" w:rsidRDefault="00323867" w:rsidP="00323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</w:t>
      </w:r>
      <w:r w:rsidR="00C479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баланс имущества 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C479CD" w:rsidRDefault="00C479CD" w:rsidP="00C47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867" w:rsidRP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характеристик и зарегистрированных на объект недвижимости от </w:t>
      </w:r>
      <w:r>
        <w:rPr>
          <w:rFonts w:ascii="Times New Roman" w:hAnsi="Times New Roman" w:cs="Times New Roman"/>
          <w:sz w:val="28"/>
          <w:szCs w:val="28"/>
        </w:rPr>
        <w:t>30 октября 2020</w:t>
      </w:r>
      <w:r w:rsidRPr="0032386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23867" w:rsidRP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1.Поставить на баланс администрации  сельского поселения «Юбилейнинское» муниципального района «Город Краснокаменск и Краснокаменский район» Забайкальского края </w:t>
      </w:r>
      <w:r w:rsidR="00B2468D">
        <w:rPr>
          <w:rFonts w:ascii="Times New Roman" w:hAnsi="Times New Roman" w:cs="Times New Roman"/>
          <w:sz w:val="28"/>
          <w:szCs w:val="28"/>
        </w:rPr>
        <w:t xml:space="preserve">- </w:t>
      </w:r>
      <w:r w:rsidR="00B2468D" w:rsidRPr="00B2468D">
        <w:rPr>
          <w:rFonts w:ascii="Times New Roman" w:hAnsi="Times New Roman" w:cs="Times New Roman"/>
          <w:b/>
          <w:sz w:val="28"/>
          <w:szCs w:val="28"/>
        </w:rPr>
        <w:t>с</w:t>
      </w:r>
      <w:r w:rsidRPr="00B2468D">
        <w:rPr>
          <w:rFonts w:ascii="Times New Roman" w:hAnsi="Times New Roman" w:cs="Times New Roman"/>
          <w:b/>
          <w:sz w:val="28"/>
          <w:szCs w:val="28"/>
        </w:rPr>
        <w:t>кважину</w:t>
      </w:r>
      <w:r w:rsidRPr="003238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расположенн</w:t>
      </w:r>
      <w:r w:rsidR="00B2468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Забайкальский край, Краснокаменский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уйтун, ул.Луговая, сооружение 1а, кадастровый номер 75:09:080102:18.</w:t>
      </w:r>
    </w:p>
    <w:p w:rsidR="00323867" w:rsidRP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2.Организацию работ по постановке на баланс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867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«Юбилейнинское» муниципального района «Город Краснокаменск и Краснокаменский район» Забайкальского края возложить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32386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Башкатову Людмилу Матвеевну.</w:t>
      </w:r>
    </w:p>
    <w:p w:rsidR="00323867" w:rsidRPr="00323867" w:rsidRDefault="00323867" w:rsidP="00323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возложить  на главу администрации сельского поселения «Юбилейнинское».</w:t>
      </w:r>
    </w:p>
    <w:p w:rsidR="0063218B" w:rsidRDefault="0063218B" w:rsidP="009D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8B" w:rsidRDefault="0063218B" w:rsidP="00154E40">
      <w:pPr>
        <w:rPr>
          <w:rFonts w:ascii="Times New Roman" w:hAnsi="Times New Roman" w:cs="Times New Roman"/>
          <w:sz w:val="28"/>
          <w:szCs w:val="28"/>
        </w:rPr>
      </w:pPr>
    </w:p>
    <w:p w:rsidR="00154E40" w:rsidRDefault="0063218B" w:rsidP="001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«Юбилейнинское»                              Н.Н.Ермолина</w:t>
      </w:r>
      <w:r w:rsidR="00154E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4E40" w:rsidRDefault="00154E40" w:rsidP="00154E40">
      <w:pPr>
        <w:rPr>
          <w:rFonts w:ascii="Times New Roman" w:hAnsi="Times New Roman" w:cs="Times New Roman"/>
          <w:sz w:val="28"/>
          <w:szCs w:val="28"/>
        </w:rPr>
      </w:pPr>
    </w:p>
    <w:p w:rsidR="00154E40" w:rsidRDefault="00154E40" w:rsidP="00154E40">
      <w:pPr>
        <w:rPr>
          <w:rFonts w:ascii="Times New Roman" w:hAnsi="Times New Roman" w:cs="Times New Roman"/>
          <w:sz w:val="28"/>
          <w:szCs w:val="28"/>
        </w:rPr>
      </w:pPr>
    </w:p>
    <w:p w:rsidR="002D771C" w:rsidRDefault="002D771C"/>
    <w:sectPr w:rsidR="002D771C" w:rsidSect="0073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61E"/>
    <w:multiLevelType w:val="hybridMultilevel"/>
    <w:tmpl w:val="3D6E0E3A"/>
    <w:lvl w:ilvl="0" w:tplc="2E18C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40"/>
    <w:rsid w:val="00154E40"/>
    <w:rsid w:val="002121F2"/>
    <w:rsid w:val="00250532"/>
    <w:rsid w:val="002D771C"/>
    <w:rsid w:val="00323867"/>
    <w:rsid w:val="0063218B"/>
    <w:rsid w:val="007369B0"/>
    <w:rsid w:val="00764530"/>
    <w:rsid w:val="00860CEA"/>
    <w:rsid w:val="009D7358"/>
    <w:rsid w:val="00B2468D"/>
    <w:rsid w:val="00C479CD"/>
    <w:rsid w:val="00C5326C"/>
    <w:rsid w:val="00CC526B"/>
    <w:rsid w:val="00E404FB"/>
    <w:rsid w:val="00E90BF1"/>
    <w:rsid w:val="00FF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14</cp:revision>
  <cp:lastPrinted>2020-11-02T00:36:00Z</cp:lastPrinted>
  <dcterms:created xsi:type="dcterms:W3CDTF">2017-06-21T01:32:00Z</dcterms:created>
  <dcterms:modified xsi:type="dcterms:W3CDTF">2020-11-02T00:36:00Z</dcterms:modified>
</cp:coreProperties>
</file>