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3" w:rsidRPr="00AE737C" w:rsidRDefault="00AE737C" w:rsidP="00AE737C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325755</wp:posOffset>
            </wp:positionV>
            <wp:extent cx="2524125" cy="1744980"/>
            <wp:effectExtent l="19050" t="0" r="9525" b="0"/>
            <wp:wrapSquare wrapText="bothSides"/>
            <wp:docPr id="1" name="Рисунок 1" descr="http://www.75.mchs.gov.ru/upload/site74/document_news/jf2Um1mC0o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5.mchs.gov.ru/upload/site74/document_news/jf2Um1mC0o-big-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3F3" w:rsidRPr="00AE73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Чем опасно неосторожное обращение с огнем</w:t>
      </w:r>
      <w:hyperlink r:id="rId6" w:history="1">
        <w:r w:rsidRPr="00AE737C">
          <w:rPr>
            <w:rFonts w:ascii="Times New Roman" w:eastAsia="Times New Roman" w:hAnsi="Times New Roman" w:cs="Times New Roman"/>
            <w:b/>
            <w:caps/>
            <w:color w:val="ED602F"/>
            <w:kern w:val="36"/>
            <w:sz w:val="32"/>
            <w:szCs w:val="32"/>
            <w:lang w:eastAsia="ru-RU"/>
          </w:rPr>
          <w:t>.</w:t>
        </w:r>
      </w:hyperlink>
    </w:p>
    <w:p w:rsidR="002A03F3" w:rsidRPr="00AE737C" w:rsidRDefault="002A03F3" w:rsidP="00AE73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37C">
        <w:rPr>
          <w:rFonts w:ascii="Times New Roman" w:hAnsi="Times New Roman" w:cs="Times New Roman"/>
          <w:sz w:val="28"/>
          <w:szCs w:val="28"/>
          <w:lang w:eastAsia="ru-RU"/>
        </w:rPr>
        <w:t>Неосторожное обращение с огнем является самой распространенной причиной возникновения пожара. Анализ причин пожаров показывает, что виновниками большинства из них являются сами жильцы, которые пренебрегают иногда элементарными правилами пожарной безопасности. А нередко неосторожность переходит в небрежность: неосторожное обращение с огнем при курении, пользовании приборами освещения с открытым пламенем (фонарями, свечами, факелами и т.п.), что особенно опасно для чердачных помещений, коридоров, кладовых и различных хозяйственных построек. Пожар может возникнуть и от костра, разожженного вблизи строений, причем чаще всего от искр, которые разносит ветер.</w:t>
      </w:r>
    </w:p>
    <w:p w:rsidR="002A03F3" w:rsidRPr="00AE737C" w:rsidRDefault="002A03F3" w:rsidP="00AE73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37C">
        <w:rPr>
          <w:rFonts w:ascii="Times New Roman" w:hAnsi="Times New Roman" w:cs="Times New Roman"/>
          <w:sz w:val="28"/>
          <w:szCs w:val="28"/>
          <w:lang w:eastAsia="ru-RU"/>
        </w:rPr>
        <w:t>В последнее время для освещения (чаще в декоративных целях) широко стали использовать свечи. При этом забывают простые меры предосторожности. При пользовании свечами нужно иметь в виду, что пламя свечи открытое, а стеарин и парафин, из которых они обычно изготовляются, имеют весьма неустойчивое основание. Вот почему нельзя укреплять свечи расплавленным стеарином (парафином) на столе, досках, на папиросных и спичечных коробках, на подоконнике или стуле, так как свеча может опрокинуться и при догорании послужить причиной пожара. При пользовании свечами нужно иметь невысокие устойчивые металлические подсвечники либо ставить свечи в тарелки и т.д. Нельзя ходить с горящей свечкой на чердак, в сараи, кладовые. Лучше всего для этого использовать электрические карманные фонари.</w:t>
      </w:r>
    </w:p>
    <w:p w:rsidR="002A03F3" w:rsidRPr="00AE737C" w:rsidRDefault="002A03F3" w:rsidP="00AE73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37C">
        <w:rPr>
          <w:rFonts w:ascii="Times New Roman" w:hAnsi="Times New Roman" w:cs="Times New Roman"/>
          <w:sz w:val="28"/>
          <w:szCs w:val="28"/>
          <w:lang w:eastAsia="ru-RU"/>
        </w:rPr>
        <w:t>На небрежности при курении следует остановиться особо. Большой процент пожаров происходит от непотушенных папирос и сигарет. Нередко можно наблюдать, как отдельные люди, прикуривая, бросают спички, и окурки куда попало, курят в запрещенных местах, кладут окурки на деревянные предметы, вблизи вещей, способных воспламениться при малейшем соприкосновении с огнем. Особенно часто это случается, если граждане находятся в нетрезвом состоянии, курят лежа в постели.</w:t>
      </w:r>
    </w:p>
    <w:p w:rsidR="002A03F3" w:rsidRPr="00AE737C" w:rsidRDefault="002A03F3" w:rsidP="00AE73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37C">
        <w:rPr>
          <w:rFonts w:ascii="Times New Roman" w:hAnsi="Times New Roman" w:cs="Times New Roman"/>
          <w:sz w:val="28"/>
          <w:szCs w:val="28"/>
          <w:lang w:eastAsia="ru-RU"/>
        </w:rPr>
        <w:t>В зимнее время, с наступлением похолоданий, нередко замерзают водопроводные и канализационные трубы, приборы центрального отопления. Пренебрегая мерами пожарной безопасности, их нередко отогревают пламенем факелов или паяльных ламп. Эта работа становится особенно опасной, когда трубы утеплены слоем торфа и т.п. В этом случае открытое горение происходит через некоторое время после окончания работ, а заметить сразу не всегда возможно. Для отогревания труб рекомендуется применять горячую воду или нагретый песок.</w:t>
      </w:r>
    </w:p>
    <w:p w:rsidR="002A03F3" w:rsidRPr="00AE737C" w:rsidRDefault="002A03F3" w:rsidP="00AE737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37C">
        <w:rPr>
          <w:rFonts w:ascii="Times New Roman" w:hAnsi="Times New Roman" w:cs="Times New Roman"/>
          <w:sz w:val="28"/>
          <w:szCs w:val="28"/>
          <w:lang w:eastAsia="ru-RU"/>
        </w:rPr>
        <w:t xml:space="preserve">В жилых помещениях довольно часто проводятся работы, связанные с </w:t>
      </w:r>
      <w:proofErr w:type="spellStart"/>
      <w:r w:rsidRPr="00AE737C">
        <w:rPr>
          <w:rFonts w:ascii="Times New Roman" w:hAnsi="Times New Roman" w:cs="Times New Roman"/>
          <w:sz w:val="28"/>
          <w:szCs w:val="28"/>
          <w:lang w:eastAsia="ru-RU"/>
        </w:rPr>
        <w:t>электрогазосваркой</w:t>
      </w:r>
      <w:proofErr w:type="spellEnd"/>
      <w:r w:rsidRPr="00AE737C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коммуникаций, но при этом рабочие места зачастую остаются не оборудованными, </w:t>
      </w:r>
      <w:proofErr w:type="gramStart"/>
      <w:r w:rsidRPr="00AE737C">
        <w:rPr>
          <w:rFonts w:ascii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AE737C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безопасности. Отсутствуют металлические листы или асбестовые полотнища, не поливаются водой сгораемые места, не закрываются щели в полах и потолочных перекрытиях. Подобная халатность может привести к пожару.</w:t>
      </w:r>
    </w:p>
    <w:sectPr w:rsidR="002A03F3" w:rsidRPr="00AE737C" w:rsidSect="00AE737C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BC"/>
    <w:multiLevelType w:val="multilevel"/>
    <w:tmpl w:val="536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F3"/>
    <w:rsid w:val="002A03F3"/>
    <w:rsid w:val="006F5850"/>
    <w:rsid w:val="009224FF"/>
    <w:rsid w:val="00A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FF"/>
  </w:style>
  <w:style w:type="paragraph" w:styleId="1">
    <w:name w:val="heading 1"/>
    <w:basedOn w:val="a"/>
    <w:link w:val="10"/>
    <w:uiPriority w:val="9"/>
    <w:qFormat/>
    <w:rsid w:val="002A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3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3F3"/>
  </w:style>
  <w:style w:type="paragraph" w:styleId="a4">
    <w:name w:val="Normal (Web)"/>
    <w:basedOn w:val="a"/>
    <w:uiPriority w:val="99"/>
    <w:semiHidden/>
    <w:unhideWhenUsed/>
    <w:rsid w:val="002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3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7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28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5.mchs.gov.ru/pressroom/news/r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</cp:lastModifiedBy>
  <cp:revision>3</cp:revision>
  <cp:lastPrinted>2015-01-14T23:23:00Z</cp:lastPrinted>
  <dcterms:created xsi:type="dcterms:W3CDTF">2015-01-14T13:41:00Z</dcterms:created>
  <dcterms:modified xsi:type="dcterms:W3CDTF">2015-01-14T23:23:00Z</dcterms:modified>
</cp:coreProperties>
</file>