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2A0" w:rsidRDefault="003F42A0" w:rsidP="003F42A0">
      <w:pPr>
        <w:ind w:firstLine="567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3F42A0" w:rsidRDefault="003F42A0" w:rsidP="003F42A0">
      <w:pPr>
        <w:ind w:firstLine="567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сельского поселения «Юбилейнинское» муниципального района «Город Краснокаменск и Краснокаменский район» Забайкальского края</w:t>
      </w:r>
    </w:p>
    <w:p w:rsidR="003F42A0" w:rsidRDefault="003F42A0" w:rsidP="003F42A0">
      <w:pPr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F42A0" w:rsidRDefault="003F42A0" w:rsidP="003F42A0">
      <w:pPr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3F42A0" w:rsidRDefault="003F42A0" w:rsidP="003F42A0">
      <w:pPr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F42A0" w:rsidRPr="00694D64" w:rsidRDefault="003F42A0" w:rsidP="003F42A0">
      <w:pPr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/>
          <w:sz w:val="28"/>
          <w:szCs w:val="28"/>
        </w:rPr>
        <w:t xml:space="preserve">« </w:t>
      </w:r>
      <w:r w:rsidR="005B30C6">
        <w:rPr>
          <w:rFonts w:ascii="Times New Roman" w:hAnsi="Times New Roman"/>
          <w:sz w:val="28"/>
          <w:szCs w:val="28"/>
        </w:rPr>
        <w:t>05</w:t>
      </w:r>
      <w:proofErr w:type="gramEnd"/>
      <w:r>
        <w:rPr>
          <w:rFonts w:ascii="Times New Roman" w:hAnsi="Times New Roman"/>
          <w:sz w:val="28"/>
          <w:szCs w:val="28"/>
        </w:rPr>
        <w:t xml:space="preserve"> » апреля 2021 года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</w:t>
      </w:r>
      <w:r w:rsidR="005B30C6">
        <w:rPr>
          <w:rFonts w:ascii="Times New Roman" w:hAnsi="Times New Roman"/>
          <w:sz w:val="28"/>
          <w:szCs w:val="28"/>
        </w:rPr>
        <w:t xml:space="preserve"> 10</w:t>
      </w:r>
    </w:p>
    <w:p w:rsidR="003F42A0" w:rsidRDefault="003F42A0" w:rsidP="003F42A0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п.Юбилейный</w:t>
      </w:r>
    </w:p>
    <w:p w:rsidR="003F42A0" w:rsidRDefault="003F42A0" w:rsidP="003F42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2A0" w:rsidRDefault="003F42A0" w:rsidP="003F42A0"/>
    <w:p w:rsidR="003F42A0" w:rsidRDefault="003F42A0" w:rsidP="003F42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признании утратившим силу постановления администрации сельского поселения «Юбилейнинское» от 17.11.2017 №28 «</w:t>
      </w:r>
      <w:r>
        <w:rPr>
          <w:rFonts w:ascii="Times New Roman" w:hAnsi="Times New Roman" w:cs="Times New Roman"/>
          <w:b/>
          <w:sz w:val="28"/>
          <w:szCs w:val="28"/>
        </w:rPr>
        <w:t>О порядке получения муниципальными служащими администрации сельского поселения «Юбилейнинское» муниципального района «Город Краснокаменск и Краснокаменский район» Забайкальского края разрешения представителя нанимателя на участие на безвозмездной основе в управлении садоводческим, огородническим, дачным потребительским кооперативами»</w:t>
      </w:r>
    </w:p>
    <w:p w:rsidR="003F42A0" w:rsidRDefault="003F42A0" w:rsidP="003F42A0">
      <w:pPr>
        <w:pStyle w:val="ConsPlusTitle"/>
        <w:jc w:val="both"/>
        <w:outlineLvl w:val="0"/>
      </w:pPr>
    </w:p>
    <w:p w:rsidR="003F42A0" w:rsidRDefault="003F42A0" w:rsidP="003F42A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</w:p>
    <w:p w:rsidR="003F42A0" w:rsidRDefault="003F42A0" w:rsidP="003F42A0">
      <w:pPr>
        <w:widowControl/>
        <w:suppressAutoHyphens w:val="0"/>
        <w:autoSpaceDE/>
        <w:autoSpaceDN w:val="0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Краснокаменской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межрайонной прокуратуры от 29.03.2021г. на нормативный правовой акт администрации сельского поселения, руководствуясь Уставом сельского поселения «Юбилейнинское» муниципального района «Город Краснокаменск и Краснокаменский район» Забайкальского края, администрация сельского поселения «Юбилейнинское»</w:t>
      </w:r>
    </w:p>
    <w:p w:rsidR="003F42A0" w:rsidRDefault="003F42A0" w:rsidP="003F42A0">
      <w:pPr>
        <w:ind w:right="-81"/>
        <w:rPr>
          <w:rFonts w:ascii="Times New Roman" w:hAnsi="Times New Roman" w:cs="Times New Roman"/>
          <w:sz w:val="28"/>
          <w:szCs w:val="28"/>
        </w:rPr>
      </w:pPr>
    </w:p>
    <w:p w:rsidR="003F42A0" w:rsidRDefault="003F42A0" w:rsidP="003F42A0">
      <w:pPr>
        <w:ind w:right="-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F42A0" w:rsidRDefault="003F42A0" w:rsidP="003F42A0">
      <w:pPr>
        <w:ind w:right="-81"/>
        <w:rPr>
          <w:rFonts w:ascii="Times New Roman" w:hAnsi="Times New Roman" w:cs="Times New Roman"/>
          <w:sz w:val="28"/>
          <w:szCs w:val="28"/>
        </w:rPr>
      </w:pPr>
    </w:p>
    <w:p w:rsidR="003F42A0" w:rsidRDefault="003F42A0" w:rsidP="003F42A0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Признать утратившими силу:</w:t>
      </w:r>
    </w:p>
    <w:p w:rsidR="003F42A0" w:rsidRDefault="003F42A0" w:rsidP="003F42A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Постановление Администрации сельского поселения «Юбилейнинское» от 17.11.2017 №</w:t>
      </w:r>
      <w:r w:rsidR="005B3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 «О порядке получения муниципальными служащими администрации сельского поселения «Юбилейнинское» муниципального района «Город Краснокаменск и Краснокаменский район» Забайкальского края разрешения представителя нанимателя на участие на безвозмездной основе в управлении садоводческим, огородническим, дачным потребительским кооперативами».</w:t>
      </w:r>
    </w:p>
    <w:p w:rsidR="003F42A0" w:rsidRDefault="003F42A0" w:rsidP="003F42A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Постановление Администрации сельского поселения «Юбилейнинское» от 02.04.2020 №11 «</w:t>
      </w: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сельского поселения «Юбилейнинское» от 17.11.2017 №</w:t>
      </w:r>
      <w:r w:rsidR="005B30C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28 «</w:t>
      </w:r>
      <w:r>
        <w:rPr>
          <w:rFonts w:ascii="Times New Roman" w:hAnsi="Times New Roman" w:cs="Times New Roman"/>
          <w:sz w:val="28"/>
          <w:szCs w:val="28"/>
        </w:rPr>
        <w:t xml:space="preserve">О порядке получения муниципальными служащими администрации сельского поселения «Юбилейнинское» муниципального района «Город Краснокаменск и Краснокаменский район» Забайкальского края разрешения представителя нанимателя на участие на безвозмездной основе в управлении жилищным, жилищно-строительным, гаражным кооперативами, </w:t>
      </w:r>
      <w:r>
        <w:rPr>
          <w:rFonts w:ascii="Times New Roman" w:hAnsi="Times New Roman" w:cs="Times New Roman"/>
          <w:sz w:val="28"/>
          <w:szCs w:val="28"/>
        </w:rPr>
        <w:lastRenderedPageBreak/>
        <w:t>садоводческим, огородническим, дачным потребительским кооперативами, товариществом собственников недвижимости».</w:t>
      </w:r>
    </w:p>
    <w:p w:rsidR="003F42A0" w:rsidRDefault="003F42A0" w:rsidP="003F42A0">
      <w:pPr>
        <w:widowControl/>
        <w:suppressAutoHyphens w:val="0"/>
        <w:autoSpaceDE/>
        <w:autoSpaceDN w:val="0"/>
        <w:ind w:right="-1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 на официальном веб-сайте администрации сельского поселения «Юбилейнинское» муниципального района «Город Краснокаменск и Краснокаменский район» Забайкальского края в информационно-телекоммуникационной сети «Интернет» http://admjubil.ru.</w:t>
      </w:r>
    </w:p>
    <w:p w:rsidR="003F42A0" w:rsidRDefault="003F42A0" w:rsidP="003F42A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F42A0" w:rsidRDefault="003F42A0" w:rsidP="003F42A0">
      <w:pPr>
        <w:pStyle w:val="HTML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F42A0" w:rsidRDefault="003F42A0" w:rsidP="003F42A0">
      <w:pPr>
        <w:pStyle w:val="HTML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F42A0" w:rsidRDefault="003F42A0" w:rsidP="003F42A0">
      <w:pPr>
        <w:pStyle w:val="HTML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F42A0" w:rsidRDefault="003F42A0" w:rsidP="003F42A0">
      <w:pPr>
        <w:autoSpaceDN w:val="0"/>
        <w:adjustRightInd w:val="0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3F42A0" w:rsidRDefault="003F42A0" w:rsidP="003F42A0">
      <w:pPr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  <w:t>Н.Н.Ермолина</w:t>
      </w:r>
    </w:p>
    <w:p w:rsidR="002130CA" w:rsidRPr="00694D64" w:rsidRDefault="002130CA" w:rsidP="00694D64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130CA" w:rsidRPr="00694D64" w:rsidSect="00213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25D66"/>
    <w:multiLevelType w:val="multilevel"/>
    <w:tmpl w:val="E3EA2126"/>
    <w:lvl w:ilvl="0">
      <w:start w:val="1"/>
      <w:numFmt w:val="decimal"/>
      <w:lvlText w:val="%1."/>
      <w:lvlJc w:val="left"/>
      <w:pPr>
        <w:ind w:left="2838" w:hanging="1185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37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37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73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73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09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453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5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813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A6D"/>
    <w:rsid w:val="002130CA"/>
    <w:rsid w:val="003F42A0"/>
    <w:rsid w:val="005B30C6"/>
    <w:rsid w:val="00694D64"/>
    <w:rsid w:val="00884A6D"/>
    <w:rsid w:val="00F53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B3BE3"/>
  <w15:chartTrackingRefBased/>
  <w15:docId w15:val="{F7F773C8-A260-4B3A-B650-CBA7773C2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2A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F42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ind w:firstLine="0"/>
      <w:jc w:val="left"/>
    </w:pPr>
    <w:rPr>
      <w:rFonts w:ascii="Courier New" w:eastAsia="Times New Roman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F42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42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53D4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3D42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0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2021-04-05T04:53:00Z</cp:lastPrinted>
  <dcterms:created xsi:type="dcterms:W3CDTF">2021-04-05T03:18:00Z</dcterms:created>
  <dcterms:modified xsi:type="dcterms:W3CDTF">2021-04-16T05:10:00Z</dcterms:modified>
</cp:coreProperties>
</file>