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07AA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10472B" w:rsidP="001047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27» апреля </w:t>
      </w:r>
      <w:r w:rsidR="00DF43E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B063A">
        <w:rPr>
          <w:rFonts w:ascii="Times New Roman" w:hAnsi="Times New Roman" w:cs="Times New Roman"/>
          <w:sz w:val="28"/>
          <w:szCs w:val="28"/>
        </w:rPr>
        <w:t>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65380" w:rsidRDefault="00395349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0A07AA">
        <w:rPr>
          <w:rFonts w:ascii="Times New Roman" w:hAnsi="Times New Roman" w:cs="Times New Roman"/>
          <w:sz w:val="28"/>
          <w:szCs w:val="28"/>
        </w:rPr>
        <w:t>Юбилейнинское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 w:rsidR="000A07AA">
        <w:rPr>
          <w:rFonts w:ascii="Times New Roman" w:hAnsi="Times New Roman" w:cs="Times New Roman"/>
          <w:b/>
          <w:bCs/>
          <w:sz w:val="28"/>
          <w:szCs w:val="28"/>
        </w:rPr>
        <w:t>Юбилейнинское» №21 от 09.01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.2014 «Об утверждении  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07AA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07AA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r w:rsidR="000A07AA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A07AA">
        <w:rPr>
          <w:rFonts w:ascii="Times New Roman" w:hAnsi="Times New Roman" w:cs="Times New Roman"/>
          <w:bCs/>
          <w:sz w:val="28"/>
          <w:szCs w:val="28"/>
        </w:rPr>
        <w:t>№21 от 09.01</w:t>
      </w:r>
      <w:r w:rsidRPr="00640BA8">
        <w:rPr>
          <w:rFonts w:ascii="Times New Roman" w:hAnsi="Times New Roman" w:cs="Times New Roman"/>
          <w:bCs/>
          <w:sz w:val="28"/>
          <w:szCs w:val="28"/>
        </w:rPr>
        <w:t>.2014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472B" w:rsidRDefault="0010472B" w:rsidP="0010472B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«Юбилейнинское» </w:t>
      </w:r>
      <w:r>
        <w:rPr>
          <w:rFonts w:ascii="Times New Roman" w:hAnsi="Times New Roman" w:cs="Times New Roman"/>
          <w:bCs/>
          <w:sz w:val="28"/>
          <w:szCs w:val="28"/>
        </w:rPr>
        <w:t>№69 от 10.12.2015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5B2">
        <w:rPr>
          <w:rFonts w:ascii="Times New Roman" w:hAnsi="Times New Roman" w:cs="Times New Roman"/>
          <w:bCs/>
          <w:sz w:val="28"/>
          <w:szCs w:val="28"/>
        </w:rPr>
        <w:t>«</w:t>
      </w:r>
      <w:r w:rsidR="003E45B2" w:rsidRPr="003E45B2">
        <w:rPr>
          <w:rFonts w:ascii="Times New Roman" w:hAnsi="Times New Roman" w:cs="Times New Roman"/>
          <w:sz w:val="28"/>
          <w:szCs w:val="28"/>
        </w:rPr>
        <w:t xml:space="preserve">О внесении изменений  в  Административный регламент по предоставлению муниципальной услуги </w:t>
      </w:r>
      <w:r w:rsidR="003E45B2" w:rsidRPr="003E45B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E45B2" w:rsidRPr="003E45B2">
        <w:rPr>
          <w:rFonts w:ascii="Times New Roman" w:hAnsi="Times New Roman" w:cs="Times New Roman"/>
          <w:sz w:val="28"/>
          <w:szCs w:val="28"/>
          <w:lang w:eastAsia="ru-RU"/>
        </w:rPr>
        <w:t>Заключение, изменение или расторжение договора передачи жилых помещений в собственность граждан</w:t>
      </w:r>
      <w:r w:rsidR="003E45B2" w:rsidRPr="003E45B2">
        <w:rPr>
          <w:rFonts w:ascii="Times New Roman" w:hAnsi="Times New Roman" w:cs="Times New Roman"/>
          <w:sz w:val="28"/>
          <w:szCs w:val="28"/>
        </w:rPr>
        <w:t>» утвержденный постановлением Администрации сельского поселения «Юбилейнинское» муниципального района  «Город Краснокаменск и Краснокаменский  район» Забайкальского края  от 09 января 2014 года №21»</w:t>
      </w:r>
      <w:r w:rsidRPr="003E45B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411AE" w:rsidRDefault="00381B7F" w:rsidP="003411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411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«Юбилейнинское» </w:t>
      </w:r>
      <w:r w:rsidR="003411AE">
        <w:rPr>
          <w:rFonts w:ascii="Times New Roman" w:hAnsi="Times New Roman" w:cs="Times New Roman"/>
          <w:bCs/>
          <w:sz w:val="28"/>
          <w:szCs w:val="28"/>
        </w:rPr>
        <w:t>№12 от 18.03.2016</w:t>
      </w:r>
      <w:r w:rsidR="003411AE"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1AE" w:rsidRPr="003411AE">
        <w:rPr>
          <w:rFonts w:ascii="Times New Roman" w:hAnsi="Times New Roman" w:cs="Times New Roman"/>
          <w:bCs/>
          <w:sz w:val="28"/>
          <w:szCs w:val="28"/>
        </w:rPr>
        <w:t>«О внесении изменений в административный регламент по предоставлению муниципальной услуги  «Заключение, изменение или расторжение договора передачи жилых помещений в собственность граждан», утвержденный постановлением администрации сельского поселения «Юбилейнинское» от 09.01.2014 года № 21</w:t>
      </w:r>
      <w:r w:rsidR="003411A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0472B" w:rsidRPr="00381B7F" w:rsidRDefault="00381B7F" w:rsidP="00381B7F">
      <w:pPr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411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«Юбилейнинское» </w:t>
      </w:r>
      <w:r w:rsidR="003411AE">
        <w:rPr>
          <w:rFonts w:ascii="Times New Roman" w:hAnsi="Times New Roman" w:cs="Times New Roman"/>
          <w:bCs/>
          <w:sz w:val="28"/>
          <w:szCs w:val="28"/>
        </w:rPr>
        <w:t>№33 от 25.05.2016</w:t>
      </w:r>
      <w:r w:rsidR="003411AE"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1AE" w:rsidRPr="003411AE">
        <w:rPr>
          <w:rFonts w:ascii="Times New Roman" w:hAnsi="Times New Roman" w:cs="Times New Roman"/>
          <w:bCs/>
          <w:sz w:val="28"/>
          <w:szCs w:val="28"/>
        </w:rPr>
        <w:t>«</w:t>
      </w:r>
      <w:r w:rsidRPr="00AB11FD"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Pr="00AB11FD">
        <w:rPr>
          <w:rFonts w:ascii="Times New Roman" w:hAnsi="Times New Roman"/>
          <w:sz w:val="28"/>
          <w:szCs w:val="28"/>
        </w:rPr>
        <w:lastRenderedPageBreak/>
        <w:t xml:space="preserve">дополнений в </w:t>
      </w:r>
      <w:r w:rsidRPr="00AB11FD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муниципальной </w:t>
      </w:r>
      <w:r w:rsidRPr="00530F13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BA343B">
        <w:rPr>
          <w:rFonts w:ascii="Times New Roman" w:hAnsi="Times New Roman"/>
          <w:sz w:val="28"/>
          <w:szCs w:val="28"/>
          <w:lang w:eastAsia="ru-RU"/>
        </w:rPr>
        <w:t>«Заключение, изменение или расторжение договора передачи жилых помещений в собственность граждан»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1B8B">
        <w:rPr>
          <w:rFonts w:ascii="Times New Roman" w:hAnsi="Times New Roman"/>
          <w:sz w:val="28"/>
          <w:szCs w:val="28"/>
        </w:rPr>
        <w:t xml:space="preserve">09.01.2014 г. № </w:t>
      </w:r>
      <w:r>
        <w:rPr>
          <w:rFonts w:ascii="Times New Roman" w:hAnsi="Times New Roman"/>
          <w:sz w:val="28"/>
          <w:szCs w:val="28"/>
        </w:rPr>
        <w:t>21».</w:t>
      </w:r>
    </w:p>
    <w:p w:rsidR="00D65380" w:rsidRPr="00CB1084" w:rsidRDefault="00381B7F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A07AA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1B7F" w:rsidRDefault="00381B7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1B7F" w:rsidRDefault="00381B7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A07AA">
        <w:rPr>
          <w:rFonts w:ascii="Times New Roman" w:hAnsi="Times New Roman" w:cs="Times New Roman"/>
          <w:sz w:val="28"/>
          <w:szCs w:val="28"/>
        </w:rPr>
        <w:t>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48" w:rsidRDefault="008E6748" w:rsidP="00CB1084">
      <w:r>
        <w:separator/>
      </w:r>
    </w:p>
  </w:endnote>
  <w:endnote w:type="continuationSeparator" w:id="0">
    <w:p w:rsidR="008E6748" w:rsidRDefault="008E6748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48" w:rsidRDefault="008E6748" w:rsidP="00CB1084">
      <w:r>
        <w:separator/>
      </w:r>
    </w:p>
  </w:footnote>
  <w:footnote w:type="continuationSeparator" w:id="0">
    <w:p w:rsidR="008E6748" w:rsidRDefault="008E6748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2E74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334"/>
    <w:rsid w:val="000A07AA"/>
    <w:rsid w:val="0010472B"/>
    <w:rsid w:val="001D1E49"/>
    <w:rsid w:val="002A5250"/>
    <w:rsid w:val="002E74D5"/>
    <w:rsid w:val="0030708F"/>
    <w:rsid w:val="003411AE"/>
    <w:rsid w:val="0036001B"/>
    <w:rsid w:val="00381B7F"/>
    <w:rsid w:val="00395349"/>
    <w:rsid w:val="003B721B"/>
    <w:rsid w:val="003D2127"/>
    <w:rsid w:val="003E45B2"/>
    <w:rsid w:val="004008E9"/>
    <w:rsid w:val="00413AD9"/>
    <w:rsid w:val="004451E3"/>
    <w:rsid w:val="0046762C"/>
    <w:rsid w:val="004703CD"/>
    <w:rsid w:val="00475E78"/>
    <w:rsid w:val="004D079E"/>
    <w:rsid w:val="004E2533"/>
    <w:rsid w:val="00504E21"/>
    <w:rsid w:val="00640BA8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8B34C9"/>
    <w:rsid w:val="008E6748"/>
    <w:rsid w:val="009510AF"/>
    <w:rsid w:val="00984190"/>
    <w:rsid w:val="009E0056"/>
    <w:rsid w:val="00A1125A"/>
    <w:rsid w:val="00A61C71"/>
    <w:rsid w:val="00AF64E5"/>
    <w:rsid w:val="00B352CB"/>
    <w:rsid w:val="00BA6E13"/>
    <w:rsid w:val="00BB063A"/>
    <w:rsid w:val="00BF4C7E"/>
    <w:rsid w:val="00C26385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F43ED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30</cp:revision>
  <cp:lastPrinted>2018-04-27T07:55:00Z</cp:lastPrinted>
  <dcterms:created xsi:type="dcterms:W3CDTF">2017-07-17T07:21:00Z</dcterms:created>
  <dcterms:modified xsi:type="dcterms:W3CDTF">2018-04-27T08:04:00Z</dcterms:modified>
</cp:coreProperties>
</file>