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0D" w:rsidRDefault="002D180D" w:rsidP="002D180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2D180D" w:rsidRDefault="002D180D" w:rsidP="002D18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B6020A">
        <w:rPr>
          <w:rFonts w:ascii="Times New Roman" w:eastAsia="Times New Roman" w:hAnsi="Times New Roman" w:cs="Times New Roman"/>
          <w:color w:val="000000"/>
          <w:sz w:val="28"/>
          <w:szCs w:val="28"/>
          <w:lang w:eastAsia="ru-RU"/>
        </w:rPr>
        <w:t>ЮБИЛЕЙНИНСКОЕ</w:t>
      </w:r>
      <w:r w:rsidRPr="00E01052">
        <w:rPr>
          <w:rFonts w:ascii="Times New Roman" w:eastAsia="Times New Roman" w:hAnsi="Times New Roman" w:cs="Times New Roman"/>
          <w:color w:val="000000"/>
          <w:sz w:val="28"/>
          <w:szCs w:val="28"/>
          <w:lang w:eastAsia="ru-RU"/>
        </w:rPr>
        <w:t>» МУНИЦИПАЛЬНОГО РАЙОНА «ГОРОД КРАСНОКАМЕНСК И КРАСНОКАМЕНСКИЙ РАЙОН» ЗАБАЙКАЛЬСКОГО КРАЯ</w:t>
      </w: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01052" w:rsidRDefault="002D180D"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«__»</w:t>
      </w:r>
      <w:bookmarkStart w:id="0" w:name="_GoBack"/>
      <w:bookmarkEnd w:id="0"/>
      <w:r w:rsidR="00B6020A">
        <w:rPr>
          <w:rFonts w:ascii="Times New Roman" w:eastAsia="Times New Roman" w:hAnsi="Times New Roman" w:cs="Times New Roman"/>
          <w:color w:val="000000"/>
          <w:sz w:val="28"/>
          <w:szCs w:val="28"/>
          <w:lang w:eastAsia="ru-RU"/>
        </w:rPr>
        <w:t xml:space="preserve">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B6020A"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color w:val="000000"/>
          <w:sz w:val="28"/>
          <w:szCs w:val="28"/>
          <w:lang w:eastAsia="ru-RU"/>
        </w:rPr>
        <w:t>п</w:t>
      </w:r>
      <w:proofErr w:type="gramStart"/>
      <w:r>
        <w:rPr>
          <w:rFonts w:ascii="Times New Roman" w:eastAsia="Times New Roman" w:hAnsi="Times New Roman" w:cs="Times New Roman"/>
          <w:color w:val="000000"/>
          <w:sz w:val="28"/>
          <w:szCs w:val="28"/>
          <w:lang w:eastAsia="ru-RU"/>
        </w:rPr>
        <w:t>.Ю</w:t>
      </w:r>
      <w:proofErr w:type="gramEnd"/>
      <w:r>
        <w:rPr>
          <w:rFonts w:ascii="Times New Roman" w:eastAsia="Times New Roman" w:hAnsi="Times New Roman" w:cs="Times New Roman"/>
          <w:color w:val="000000"/>
          <w:sz w:val="28"/>
          <w:szCs w:val="28"/>
          <w:lang w:eastAsia="ru-RU"/>
        </w:rPr>
        <w:t>билейный</w:t>
      </w:r>
      <w:proofErr w:type="spellEnd"/>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постановление №</w:t>
        </w:r>
        <w:r w:rsidR="00B6020A">
          <w:rPr>
            <w:rFonts w:ascii="Times New Roman" w:eastAsia="Times New Roman" w:hAnsi="Times New Roman" w:cs="Times New Roman"/>
            <w:sz w:val="28"/>
            <w:szCs w:val="28"/>
            <w:lang w:eastAsia="ru-RU"/>
          </w:rPr>
          <w:t>30</w:t>
        </w:r>
        <w:r w:rsidRPr="00016EB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от</w:t>
        </w:r>
        <w:r w:rsidR="00B6020A">
          <w:rPr>
            <w:rFonts w:ascii="Times New Roman" w:eastAsia="Times New Roman" w:hAnsi="Times New Roman" w:cs="Times New Roman"/>
            <w:sz w:val="28"/>
            <w:szCs w:val="28"/>
            <w:lang w:eastAsia="ru-RU"/>
          </w:rPr>
          <w:t xml:space="preserve"> 24.02.2014</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имущественного контроля на территории</w:t>
      </w:r>
      <w:r w:rsidRPr="00E0105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r w:rsidR="00B6020A">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9"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B6020A">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sz w:val="28"/>
          <w:szCs w:val="28"/>
          <w:lang w:eastAsia="ru-RU"/>
        </w:rPr>
        <w:t>» 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 xml:space="preserve">имущественного контроля на территории </w:t>
      </w:r>
      <w:r w:rsidR="00806BF9" w:rsidRPr="00E01052">
        <w:rPr>
          <w:rFonts w:ascii="Times New Roman" w:eastAsia="Times New Roman" w:hAnsi="Times New Roman" w:cs="Times New Roman"/>
          <w:sz w:val="28"/>
          <w:szCs w:val="28"/>
          <w:lang w:eastAsia="ru-RU"/>
        </w:rPr>
        <w:t>сель</w:t>
      </w:r>
      <w:r w:rsidR="00806BF9">
        <w:rPr>
          <w:rFonts w:ascii="Times New Roman" w:eastAsia="Times New Roman" w:hAnsi="Times New Roman" w:cs="Times New Roman"/>
          <w:sz w:val="28"/>
          <w:szCs w:val="28"/>
          <w:lang w:eastAsia="ru-RU"/>
        </w:rPr>
        <w:t>ского поселения «</w:t>
      </w:r>
      <w:r w:rsidR="00B6020A">
        <w:rPr>
          <w:rFonts w:ascii="Times New Roman" w:eastAsia="Times New Roman" w:hAnsi="Times New Roman" w:cs="Times New Roman"/>
          <w:sz w:val="28"/>
          <w:szCs w:val="28"/>
          <w:lang w:eastAsia="ru-RU"/>
        </w:rPr>
        <w:t>Юбилейнинское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B6020A" w:rsidRPr="00B6020A">
        <w:rPr>
          <w:rFonts w:ascii="Times New Roman" w:eastAsia="Times New Roman" w:hAnsi="Times New Roman" w:cs="Times New Roman"/>
          <w:color w:val="000000"/>
          <w:sz w:val="28"/>
          <w:szCs w:val="28"/>
          <w:lang w:eastAsia="ru-RU"/>
        </w:rPr>
        <w:t>Юбилейнинское</w:t>
      </w:r>
      <w:r w:rsidRPr="00B6020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w:t>
      </w:r>
      <w:r w:rsidR="00B6020A">
        <w:rPr>
          <w:rFonts w:ascii="Times New Roman" w:eastAsia="Times New Roman" w:hAnsi="Times New Roman" w:cs="Times New Roman"/>
          <w:color w:val="000000"/>
          <w:sz w:val="28"/>
          <w:szCs w:val="28"/>
          <w:lang w:eastAsia="ru-RU"/>
        </w:rPr>
        <w:t>24.02.2014</w:t>
      </w:r>
      <w:r>
        <w:rPr>
          <w:rFonts w:ascii="Times New Roman" w:eastAsia="Times New Roman" w:hAnsi="Times New Roman" w:cs="Times New Roman"/>
          <w:color w:val="000000"/>
          <w:sz w:val="28"/>
          <w:szCs w:val="28"/>
          <w:lang w:eastAsia="ru-RU"/>
        </w:rPr>
        <w:t xml:space="preserve"> №</w:t>
      </w:r>
      <w:r w:rsidR="00B6020A">
        <w:rPr>
          <w:rFonts w:ascii="Times New Roman" w:eastAsia="Times New Roman" w:hAnsi="Times New Roman" w:cs="Times New Roman"/>
          <w:color w:val="000000"/>
          <w:sz w:val="28"/>
          <w:szCs w:val="28"/>
          <w:lang w:eastAsia="ru-RU"/>
        </w:rPr>
        <w:t>30:</w:t>
      </w:r>
      <w:proofErr w:type="gramEnd"/>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10"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A447F8"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1"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B6020A">
        <w:rPr>
          <w:rFonts w:ascii="Times New Roman" w:hAnsi="Times New Roman" w:cs="Times New Roman"/>
          <w:sz w:val="28"/>
          <w:szCs w:val="28"/>
        </w:rPr>
        <w:t>«Юбилейнинское»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3"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пункт 3.2 </w:t>
      </w:r>
      <w:hyperlink r:id="rId14"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FF321E">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5"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lastRenderedPageBreak/>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w:t>
      </w:r>
      <w:r>
        <w:rPr>
          <w:rFonts w:ascii="Times New Roman" w:hAnsi="Times New Roman" w:cs="Times New Roman"/>
          <w:sz w:val="28"/>
          <w:szCs w:val="28"/>
        </w:rPr>
        <w:lastRenderedPageBreak/>
        <w:t xml:space="preserve">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612E4" w:rsidRPr="008A43B9" w:rsidRDefault="003F3F7C" w:rsidP="00B6020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B6020A">
        <w:rPr>
          <w:rFonts w:ascii="Times New Roman" w:hAnsi="Times New Roman" w:cs="Times New Roman"/>
          <w:sz w:val="28"/>
          <w:szCs w:val="28"/>
        </w:rPr>
        <w:t>Юбилейнинское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B6020A">
        <w:rPr>
          <w:rFonts w:ascii="Times New Roman" w:hAnsi="Times New Roman" w:cs="Times New Roman"/>
          <w:sz w:val="28"/>
          <w:szCs w:val="28"/>
        </w:rPr>
        <w:t>:</w:t>
      </w:r>
      <w:r w:rsidR="00D14F9F">
        <w:rPr>
          <w:rFonts w:ascii="Times New Roman" w:hAnsi="Times New Roman" w:cs="Times New Roman"/>
          <w:sz w:val="28"/>
          <w:szCs w:val="28"/>
        </w:rPr>
        <w:t xml:space="preserve"> </w:t>
      </w:r>
      <w:r w:rsidR="00B6020A" w:rsidRPr="00B6020A">
        <w:rPr>
          <w:rFonts w:ascii="Times New Roman" w:hAnsi="Times New Roman" w:cs="Times New Roman"/>
          <w:sz w:val="28"/>
          <w:szCs w:val="28"/>
        </w:rPr>
        <w:t>http://www.admjubil.ru</w:t>
      </w:r>
      <w:r w:rsidR="00B6020A">
        <w:rPr>
          <w:rFonts w:ascii="Times New Roman" w:hAnsi="Times New Roman" w:cs="Times New Roman"/>
          <w:sz w:val="28"/>
          <w:szCs w:val="28"/>
        </w:rPr>
        <w:t>.</w:t>
      </w: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00B6020A">
        <w:rPr>
          <w:rFonts w:ascii="Times New Roman" w:eastAsia="Times New Roman" w:hAnsi="Times New Roman" w:cs="Times New Roman"/>
          <w:color w:val="000000"/>
          <w:sz w:val="28"/>
          <w:szCs w:val="28"/>
          <w:lang w:eastAsia="ru-RU"/>
        </w:rPr>
        <w:t xml:space="preserve">                       Н.Н.Ермолина</w:t>
      </w:r>
      <w:r w:rsidRPr="00E01052">
        <w:rPr>
          <w:rFonts w:ascii="Times New Roman" w:eastAsia="Times New Roman" w:hAnsi="Times New Roman" w:cs="Times New Roman"/>
          <w:color w:val="000000"/>
          <w:sz w:val="28"/>
          <w:szCs w:val="28"/>
          <w:lang w:eastAsia="ru-RU"/>
        </w:rPr>
        <w:t> </w:t>
      </w:r>
      <w:r w:rsidR="00B6020A">
        <w:rPr>
          <w:rFonts w:ascii="Times New Roman" w:eastAsia="Times New Roman" w:hAnsi="Times New Roman" w:cs="Times New Roman"/>
          <w:color w:val="000000"/>
          <w:sz w:val="28"/>
          <w:szCs w:val="28"/>
          <w:lang w:eastAsia="ru-RU"/>
        </w:rPr>
        <w:t xml:space="preserve">        </w:t>
      </w:r>
    </w:p>
    <w:p w:rsidR="00016EB6" w:rsidRPr="00D14F9F" w:rsidRDefault="00016EB6" w:rsidP="00016EB6">
      <w:pPr>
        <w:rPr>
          <w:rFonts w:ascii="Times New Roman" w:hAnsi="Times New Roman" w:cs="Times New Roman"/>
          <w:sz w:val="28"/>
          <w:szCs w:val="28"/>
        </w:rPr>
      </w:pPr>
    </w:p>
    <w:p w:rsidR="003274FE" w:rsidRDefault="00A447F8"/>
    <w:sectPr w:rsidR="003274FE" w:rsidSect="0043028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F8" w:rsidRDefault="00A447F8" w:rsidP="0043028C">
      <w:pPr>
        <w:spacing w:after="0" w:line="240" w:lineRule="auto"/>
      </w:pPr>
      <w:r>
        <w:separator/>
      </w:r>
    </w:p>
  </w:endnote>
  <w:endnote w:type="continuationSeparator" w:id="0">
    <w:p w:rsidR="00A447F8" w:rsidRDefault="00A447F8" w:rsidP="0043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F8" w:rsidRDefault="00A447F8" w:rsidP="0043028C">
      <w:pPr>
        <w:spacing w:after="0" w:line="240" w:lineRule="auto"/>
      </w:pPr>
      <w:r>
        <w:separator/>
      </w:r>
    </w:p>
  </w:footnote>
  <w:footnote w:type="continuationSeparator" w:id="0">
    <w:p w:rsidR="00A447F8" w:rsidRDefault="00A447F8" w:rsidP="00430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9310"/>
      <w:docPartObj>
        <w:docPartGallery w:val="Page Numbers (Top of Page)"/>
        <w:docPartUnique/>
      </w:docPartObj>
    </w:sdtPr>
    <w:sdtEndPr/>
    <w:sdtContent>
      <w:p w:rsidR="0043028C" w:rsidRDefault="00A447F8">
        <w:pPr>
          <w:pStyle w:val="a4"/>
          <w:jc w:val="center"/>
        </w:pPr>
        <w:r>
          <w:fldChar w:fldCharType="begin"/>
        </w:r>
        <w:r>
          <w:instrText xml:space="preserve"> PAGE   \* MERGEFORMAT </w:instrText>
        </w:r>
        <w:r>
          <w:fldChar w:fldCharType="separate"/>
        </w:r>
        <w:r w:rsidR="002D180D">
          <w:rPr>
            <w:noProof/>
          </w:rPr>
          <w:t>5</w:t>
        </w:r>
        <w:r>
          <w:rPr>
            <w:noProof/>
          </w:rPr>
          <w:fldChar w:fldCharType="end"/>
        </w:r>
      </w:p>
    </w:sdtContent>
  </w:sdt>
  <w:p w:rsidR="0043028C" w:rsidRDefault="004302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6EB6"/>
    <w:rsid w:val="00016EB6"/>
    <w:rsid w:val="001751D5"/>
    <w:rsid w:val="002625F3"/>
    <w:rsid w:val="002D180D"/>
    <w:rsid w:val="00311E1D"/>
    <w:rsid w:val="00343876"/>
    <w:rsid w:val="00375DCA"/>
    <w:rsid w:val="003E2CDD"/>
    <w:rsid w:val="003F3F7C"/>
    <w:rsid w:val="00400F09"/>
    <w:rsid w:val="0043028C"/>
    <w:rsid w:val="004E02BA"/>
    <w:rsid w:val="005B3138"/>
    <w:rsid w:val="006612E4"/>
    <w:rsid w:val="007D118B"/>
    <w:rsid w:val="00806BF9"/>
    <w:rsid w:val="00824FD7"/>
    <w:rsid w:val="0089548E"/>
    <w:rsid w:val="008A43B9"/>
    <w:rsid w:val="009C551F"/>
    <w:rsid w:val="00A447F8"/>
    <w:rsid w:val="00B6020A"/>
    <w:rsid w:val="00BD2886"/>
    <w:rsid w:val="00C04C3F"/>
    <w:rsid w:val="00D14F9F"/>
    <w:rsid w:val="00D97DCD"/>
    <w:rsid w:val="00FC42F8"/>
    <w:rsid w:val="00FF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ed721b3f-432d-4da7-9c04-d7483d351987" TargetMode="External"/><Relationship Id="rId13" Type="http://schemas.openxmlformats.org/officeDocument/2006/relationships/hyperlink" Target="consultantplus://offline/ref=42DD0C2ACD3CAA5039807665F73B5F12E1178A4E58A1D24B135E48A5E76031CF91E75A8A6121CF49o8pC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00CEFB57C4F8CF54186313D7C1984A0D480BBC32C894730D43375D87436605892769B861AB2AB21u3mD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FE3DD4EB886C5A4BE1F09CEEEF27472DBA2DBCDEB3247FD3626570FE7B7E9B5EA46C6688DCA819J3k7C" TargetMode="External"/><Relationship Id="rId5" Type="http://schemas.openxmlformats.org/officeDocument/2006/relationships/webSettings" Target="webSettings.xml"/><Relationship Id="rId15" Type="http://schemas.openxmlformats.org/officeDocument/2006/relationships/hyperlink" Target="consultantplus://offline/ref=02AEDF7BBDFDD9A73835BC2E2076C47DC71928BA252EE478ED8C05E3A00520CF59CA1176C87218EFwFaEE" TargetMode="External"/><Relationship Id="rId10" Type="http://schemas.openxmlformats.org/officeDocument/2006/relationships/hyperlink" Target="consultantplus://offline/ref=7433E4EAD22521E76C00F3276E677A8CF8D36FB0BFE133FF2795672524CD9A59B07300380B480103F3hBC"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ref=F327FFE11735B21172C14E78B395DBD010AE98FD4DAAF87B4C54F067510F3BAC5CDFAAA81E811865CEt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2017-02-17T02:14:00Z</dcterms:created>
  <dcterms:modified xsi:type="dcterms:W3CDTF">2017-09-20T04:57:00Z</dcterms:modified>
</cp:coreProperties>
</file>