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11" w:rsidRPr="00452D11" w:rsidRDefault="00452D11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МУНИЦИПАЛЬНОГО РАЙОНА </w:t>
      </w:r>
    </w:p>
    <w:p w:rsidR="00452D11" w:rsidRPr="00452D11" w:rsidRDefault="00452D11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</w:t>
      </w:r>
    </w:p>
    <w:p w:rsidR="00452D11" w:rsidRPr="00452D11" w:rsidRDefault="00452D11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52D11" w:rsidRPr="00452D11" w:rsidRDefault="00452D11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11" w:rsidRPr="00452D11" w:rsidRDefault="00452D11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2D11" w:rsidRPr="00452D11" w:rsidRDefault="00452D11" w:rsidP="00452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52D1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52D11" w:rsidRDefault="00452D11" w:rsidP="00452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D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2D1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52D11">
        <w:rPr>
          <w:rFonts w:ascii="Times New Roman" w:hAnsi="Times New Roman" w:cs="Times New Roman"/>
          <w:sz w:val="28"/>
          <w:szCs w:val="28"/>
        </w:rPr>
        <w:t>билейный</w:t>
      </w:r>
    </w:p>
    <w:p w:rsid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Регламент Совета сельского поселения «Юбилейнинское», утвержденный решением Совета сельского поселения «Юбилейнинское» от 26.12.2008 №47</w:t>
      </w:r>
    </w:p>
    <w:p w:rsid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приведением в соответствие с федеральным законом от 06.10.2003 №131-ФЗ «Об общих принципах организации местного самоуправления в Российской Федерации» и с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Совет сельского поселения «Юбилейнинское»</w:t>
      </w:r>
    </w:p>
    <w:p w:rsid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Регламент Совета сельского поселения «Юбилейнинское», утвержденный решением Совета сельского поселения «Юбилейнинское» от 26.12.2008 №47:</w:t>
      </w:r>
    </w:p>
    <w:p w:rsidR="00365FAE" w:rsidRDefault="00452D11" w:rsidP="0036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1.1.п.25 Регламента изложить в новой редакции «</w:t>
      </w:r>
      <w:r w:rsidR="00365FAE"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организационное заседание Совета нового созыва (состава) созывает</w:t>
      </w:r>
      <w:r w:rsidR="00365FAE"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председателем муниципальной избирательной комиссии муниципального образования сельского поселения «</w:t>
      </w:r>
      <w:r w:rsidR="00365FAE" w:rsidRPr="00365FAE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65FAE"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65FAE" w:rsidRPr="00365FAE">
        <w:rPr>
          <w:rFonts w:ascii="Times New Roman" w:hAnsi="Times New Roman" w:cs="Times New Roman"/>
          <w:color w:val="000000"/>
          <w:sz w:val="28"/>
          <w:szCs w:val="28"/>
        </w:rPr>
        <w:t>в течение 20 дней со дня избрания состава в правомочном составе</w:t>
      </w:r>
      <w:r w:rsidR="00365FA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65FAE" w:rsidRPr="00365FAE" w:rsidRDefault="00365FAE" w:rsidP="0036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1.2.п.50 Регламента изложить в новой редакции «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решения с учетом поправок и замечаний дорабатываются в пяти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дневный срок, за исключением решений, по которым Совет установил иной срок.</w:t>
      </w:r>
    </w:p>
    <w:p w:rsidR="00365FAE" w:rsidRP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Решения Совета подписываются председательствующим. Решения Совета нормативно-правового характера направляются главе сель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поселения «</w:t>
      </w:r>
      <w:r w:rsidRPr="00365FAE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подписания и обнародования. Глава сельского поселения «</w:t>
      </w:r>
      <w:r w:rsidRPr="00365FAE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» подписывает и обнароду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принятое решение либо мотивированно отклоняет его. В случае отклонения решения в течени</w:t>
      </w:r>
      <w:proofErr w:type="gramStart"/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дней возвращается в Совет с мо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тивированным обоснованием </w:t>
      </w:r>
      <w:r w:rsidRPr="00365FAE">
        <w:rPr>
          <w:rFonts w:ascii="Times New Roman" w:hAnsi="Times New Roman" w:cs="Times New Roman"/>
          <w:color w:val="000000"/>
          <w:sz w:val="28"/>
          <w:szCs w:val="28"/>
        </w:rPr>
        <w:t>его отклонения,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 предложе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о внесении в него изменений и дополнений.</w:t>
      </w:r>
    </w:p>
    <w:p w:rsidR="00365FAE" w:rsidRPr="00365FAE" w:rsidRDefault="00365FAE" w:rsidP="00365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Возвращенное решение с обоснованием его отклонения направляется в Совет или в постоянную комиссию для обсуждения и заключения. Отклоненное 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вносится на рассмотрение Совета повторно. Рассмотрение предложения о повторном обсуждении решения начинается с предоставления слова главе администрации сельского поселения или его представителю, затем заслушивается заключение постоянной комиссии и проводится обсуждение.   </w:t>
      </w:r>
    </w:p>
    <w:p w:rsidR="00365FAE" w:rsidRP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обсуждения на голосование первым ставится предложение главы сельского поселения.</w:t>
      </w:r>
    </w:p>
    <w:p w:rsidR="00365FAE" w:rsidRP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главы сельского поселения «</w:t>
      </w:r>
      <w:r w:rsidRPr="00365FAE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проходит, если за него проголосовало не менее двух третей от установленного числа депутатов.</w:t>
      </w:r>
    </w:p>
    <w:p w:rsidR="00365FAE" w:rsidRP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предложение главы сельского поселения «</w:t>
      </w:r>
      <w:r w:rsidRPr="00365FAE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проходит, ставится на голосование вопрос о повторном принятии решения в редакции, если за него проголосовало не менее двух третей от установленно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числа депутатов.</w:t>
      </w:r>
    </w:p>
    <w:p w:rsid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</w:t>
      </w:r>
      <w:r w:rsidRPr="00365FAE">
        <w:rPr>
          <w:rFonts w:ascii="Times New Roman" w:hAnsi="Times New Roman" w:cs="Times New Roman"/>
          <w:color w:val="000000"/>
          <w:sz w:val="28"/>
          <w:szCs w:val="28"/>
        </w:rPr>
        <w:t>нормативно-правовой акт подлежит подписанию главой сельского поселения в течени</w:t>
      </w:r>
      <w:proofErr w:type="gramStart"/>
      <w:r w:rsidRPr="00365FA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65FAE"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и обнародованию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FAE" w:rsidRDefault="00365FAE" w:rsidP="00365FAE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65FA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Главе сельского поселения  «Юбилейнинское» для подписания и опубликования (обнародования) в порядке, установленном Уставом сельского поселения «Юбилейнинское».</w:t>
      </w:r>
    </w:p>
    <w:p w:rsidR="00365FAE" w:rsidRDefault="00365FAE" w:rsidP="00365FAE">
      <w:pPr>
        <w:pStyle w:val="a3"/>
        <w:tabs>
          <w:tab w:val="left" w:pos="993"/>
        </w:tabs>
        <w:suppressAutoHyphens w:val="0"/>
        <w:spacing w:before="0" w:after="0"/>
        <w:ind w:left="567" w:firstLine="0"/>
        <w:rPr>
          <w:sz w:val="28"/>
          <w:szCs w:val="28"/>
        </w:rPr>
      </w:pPr>
    </w:p>
    <w:p w:rsidR="00365FAE" w:rsidRDefault="00365FAE" w:rsidP="00365FAE">
      <w:pPr>
        <w:pStyle w:val="a3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365FAE" w:rsidRDefault="00365FAE" w:rsidP="0036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365FAE" w:rsidRPr="00365FAE" w:rsidRDefault="00365FAE" w:rsidP="00365F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FAE" w:rsidRDefault="00365FAE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D11" w:rsidRPr="00452D11" w:rsidRDefault="00452D11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4DA" w:rsidRDefault="00A874DA"/>
    <w:sectPr w:rsidR="00A8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D11"/>
    <w:rsid w:val="00365FAE"/>
    <w:rsid w:val="00452D11"/>
    <w:rsid w:val="00A8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FAE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2016-06-16T04:26:00Z</dcterms:created>
  <dcterms:modified xsi:type="dcterms:W3CDTF">2016-06-16T05:01:00Z</dcterms:modified>
</cp:coreProperties>
</file>