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DD" w:rsidRDefault="005A17DD" w:rsidP="005A17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A17DD" w:rsidRDefault="005A17DD" w:rsidP="005A17D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«ЮБИЛЕЙНИНСКОЕ»</w:t>
      </w:r>
    </w:p>
    <w:p w:rsidR="005A17DD" w:rsidRDefault="005A17DD" w:rsidP="005A17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«ГОРОД КРАСНОКАМЕНСК И</w:t>
      </w:r>
    </w:p>
    <w:p w:rsidR="005A17DD" w:rsidRDefault="005A17DD" w:rsidP="005A17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КРАСНОКАМЕНСКИЙ РАЙОН» ЗАБАЙКАЛЬСКОГО КРАЯ</w:t>
      </w:r>
    </w:p>
    <w:p w:rsidR="005A17DD" w:rsidRDefault="005A17DD" w:rsidP="005A17DD">
      <w:pPr>
        <w:jc w:val="center"/>
        <w:rPr>
          <w:b/>
          <w:bCs/>
          <w:sz w:val="28"/>
          <w:szCs w:val="28"/>
        </w:rPr>
      </w:pPr>
    </w:p>
    <w:p w:rsidR="005A17DD" w:rsidRDefault="005A17DD" w:rsidP="005A17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A17DD" w:rsidRDefault="005A17DD" w:rsidP="005A17DD">
      <w:pPr>
        <w:rPr>
          <w:b/>
          <w:bCs/>
          <w:sz w:val="28"/>
          <w:szCs w:val="28"/>
        </w:rPr>
      </w:pPr>
    </w:p>
    <w:p w:rsidR="005A17DD" w:rsidRDefault="005A17DD" w:rsidP="005A17D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E7801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 </w:t>
      </w:r>
      <w:r w:rsidR="00BE7801">
        <w:rPr>
          <w:bCs/>
          <w:sz w:val="28"/>
          <w:szCs w:val="28"/>
        </w:rPr>
        <w:t>марта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BE780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BE7801">
        <w:rPr>
          <w:sz w:val="28"/>
          <w:szCs w:val="28"/>
        </w:rPr>
        <w:t>9</w:t>
      </w:r>
    </w:p>
    <w:p w:rsidR="005A17DD" w:rsidRDefault="005A17DD" w:rsidP="005A17DD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</w:p>
    <w:p w:rsidR="005A17DD" w:rsidRDefault="005A17DD" w:rsidP="005A17DD">
      <w:pPr>
        <w:pStyle w:val="Style4"/>
        <w:widowControl/>
        <w:spacing w:line="293" w:lineRule="exact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proofErr w:type="gramStart"/>
      <w:r>
        <w:rPr>
          <w:rStyle w:val="FontStyle12"/>
          <w:sz w:val="28"/>
          <w:szCs w:val="28"/>
        </w:rPr>
        <w:t>.Ю</w:t>
      </w:r>
      <w:proofErr w:type="gramEnd"/>
      <w:r>
        <w:rPr>
          <w:rStyle w:val="FontStyle12"/>
          <w:sz w:val="28"/>
          <w:szCs w:val="28"/>
        </w:rPr>
        <w:t>билейный</w:t>
      </w:r>
    </w:p>
    <w:p w:rsidR="005A17DD" w:rsidRDefault="005A17DD" w:rsidP="005A17DD">
      <w:pPr>
        <w:pStyle w:val="Style4"/>
        <w:widowControl/>
        <w:spacing w:line="293" w:lineRule="exact"/>
        <w:jc w:val="center"/>
        <w:rPr>
          <w:rStyle w:val="FontStyle12"/>
          <w:sz w:val="28"/>
          <w:szCs w:val="28"/>
        </w:rPr>
      </w:pPr>
    </w:p>
    <w:p w:rsidR="00AD02B4" w:rsidRPr="00D71A88" w:rsidRDefault="00AD02B4" w:rsidP="00AD02B4">
      <w:pPr>
        <w:jc w:val="center"/>
        <w:rPr>
          <w:b/>
          <w:sz w:val="28"/>
          <w:szCs w:val="28"/>
        </w:rPr>
      </w:pPr>
      <w:r w:rsidRPr="00D71A88">
        <w:rPr>
          <w:b/>
          <w:bCs/>
          <w:sz w:val="28"/>
          <w:szCs w:val="28"/>
        </w:rPr>
        <w:t xml:space="preserve">Об итогах рассмотрения результатов публичных слушаний </w:t>
      </w:r>
      <w:proofErr w:type="gramStart"/>
      <w:r w:rsidRPr="00D71A88">
        <w:rPr>
          <w:b/>
          <w:bCs/>
          <w:sz w:val="28"/>
          <w:szCs w:val="28"/>
        </w:rPr>
        <w:t>по</w:t>
      </w:r>
      <w:proofErr w:type="gramEnd"/>
    </w:p>
    <w:p w:rsidR="00AD02B4" w:rsidRPr="00D71A88" w:rsidRDefault="00BE7801" w:rsidP="00AD0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D02B4" w:rsidRPr="00D71A88">
        <w:rPr>
          <w:b/>
          <w:sz w:val="28"/>
          <w:szCs w:val="28"/>
        </w:rPr>
        <w:t>роекту</w:t>
      </w:r>
      <w:r w:rsidR="002D58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решения Совета «О принятии </w:t>
      </w:r>
      <w:r w:rsidR="002D5868">
        <w:rPr>
          <w:b/>
          <w:sz w:val="28"/>
          <w:szCs w:val="28"/>
        </w:rPr>
        <w:t>Устав</w:t>
      </w:r>
      <w:r>
        <w:rPr>
          <w:b/>
          <w:sz w:val="28"/>
          <w:szCs w:val="28"/>
        </w:rPr>
        <w:t>а</w:t>
      </w:r>
      <w:r w:rsidR="00AD02B4" w:rsidRPr="00D71A88">
        <w:rPr>
          <w:b/>
          <w:sz w:val="28"/>
          <w:szCs w:val="28"/>
        </w:rPr>
        <w:t xml:space="preserve"> сельского поселения «</w:t>
      </w:r>
      <w:r w:rsidR="005A17DD">
        <w:rPr>
          <w:b/>
          <w:sz w:val="28"/>
          <w:szCs w:val="28"/>
        </w:rPr>
        <w:t>Юбилейнинское</w:t>
      </w:r>
      <w:r w:rsidR="00AD02B4" w:rsidRPr="00D71A88">
        <w:rPr>
          <w:b/>
          <w:sz w:val="28"/>
          <w:szCs w:val="28"/>
        </w:rPr>
        <w:t>»</w:t>
      </w:r>
    </w:p>
    <w:p w:rsidR="00AD02B4" w:rsidRPr="00D71A88" w:rsidRDefault="00AD02B4" w:rsidP="00AD02B4">
      <w:pPr>
        <w:pStyle w:val="a3"/>
        <w:ind w:firstLine="540"/>
        <w:jc w:val="both"/>
        <w:rPr>
          <w:sz w:val="28"/>
          <w:szCs w:val="28"/>
        </w:rPr>
      </w:pPr>
      <w:r w:rsidRPr="00D71A88">
        <w:rPr>
          <w:sz w:val="28"/>
          <w:szCs w:val="28"/>
        </w:rPr>
        <w:t>Руководствуясь пунктом 19 статьи 14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r w:rsidR="005A17DD">
        <w:rPr>
          <w:sz w:val="28"/>
          <w:szCs w:val="28"/>
        </w:rPr>
        <w:t>Юбилейнинское</w:t>
      </w:r>
      <w:r w:rsidRPr="00D71A88">
        <w:rPr>
          <w:sz w:val="28"/>
          <w:szCs w:val="28"/>
        </w:rPr>
        <w:t>», Совет сельского поселения «</w:t>
      </w:r>
      <w:r w:rsidR="005A17DD">
        <w:rPr>
          <w:sz w:val="28"/>
          <w:szCs w:val="28"/>
        </w:rPr>
        <w:t>Юбилейнинское</w:t>
      </w:r>
      <w:r w:rsidRPr="00D71A88">
        <w:rPr>
          <w:sz w:val="28"/>
          <w:szCs w:val="28"/>
        </w:rPr>
        <w:t xml:space="preserve">» </w:t>
      </w:r>
    </w:p>
    <w:p w:rsidR="00AD02B4" w:rsidRPr="00D71A88" w:rsidRDefault="00AD02B4" w:rsidP="00AD02B4">
      <w:pPr>
        <w:pStyle w:val="a3"/>
        <w:ind w:firstLine="540"/>
        <w:jc w:val="both"/>
        <w:rPr>
          <w:sz w:val="28"/>
          <w:szCs w:val="28"/>
        </w:rPr>
      </w:pPr>
      <w:r w:rsidRPr="00D71A88">
        <w:rPr>
          <w:b/>
          <w:bCs/>
          <w:sz w:val="28"/>
          <w:szCs w:val="28"/>
        </w:rPr>
        <w:t>РЕШИЛ:</w:t>
      </w:r>
    </w:p>
    <w:p w:rsidR="00AD02B4" w:rsidRPr="00D71A88" w:rsidRDefault="00AD02B4" w:rsidP="00AD02B4">
      <w:pPr>
        <w:pStyle w:val="a3"/>
        <w:ind w:firstLine="540"/>
        <w:jc w:val="both"/>
        <w:rPr>
          <w:sz w:val="28"/>
          <w:szCs w:val="28"/>
        </w:rPr>
      </w:pPr>
      <w:r w:rsidRPr="00D71A88">
        <w:rPr>
          <w:sz w:val="28"/>
          <w:szCs w:val="28"/>
        </w:rPr>
        <w:t>1. Согласиться с решением собрания участников пу</w:t>
      </w:r>
      <w:r w:rsidR="002D5868">
        <w:rPr>
          <w:sz w:val="28"/>
          <w:szCs w:val="28"/>
        </w:rPr>
        <w:t xml:space="preserve">бличных слушаний, проведённых </w:t>
      </w:r>
      <w:r w:rsidR="00BE7801">
        <w:rPr>
          <w:sz w:val="28"/>
          <w:szCs w:val="28"/>
        </w:rPr>
        <w:t>30</w:t>
      </w:r>
      <w:r w:rsidR="005A17DD">
        <w:rPr>
          <w:sz w:val="28"/>
          <w:szCs w:val="28"/>
        </w:rPr>
        <w:t xml:space="preserve"> </w:t>
      </w:r>
      <w:r w:rsidR="00BE7801">
        <w:rPr>
          <w:sz w:val="28"/>
          <w:szCs w:val="28"/>
        </w:rPr>
        <w:t>марта</w:t>
      </w:r>
      <w:r w:rsidR="002D5868">
        <w:rPr>
          <w:sz w:val="28"/>
          <w:szCs w:val="28"/>
        </w:rPr>
        <w:t xml:space="preserve"> 201</w:t>
      </w:r>
      <w:r w:rsidR="00BE7801">
        <w:rPr>
          <w:sz w:val="28"/>
          <w:szCs w:val="28"/>
        </w:rPr>
        <w:t>8</w:t>
      </w:r>
      <w:r w:rsidRPr="00D71A88">
        <w:rPr>
          <w:sz w:val="28"/>
          <w:szCs w:val="28"/>
        </w:rPr>
        <w:t xml:space="preserve"> года по </w:t>
      </w:r>
      <w:r w:rsidR="00BE7801">
        <w:rPr>
          <w:sz w:val="28"/>
          <w:szCs w:val="28"/>
        </w:rPr>
        <w:t xml:space="preserve">вопросу «О принятии </w:t>
      </w:r>
      <w:r w:rsidR="00792A4C">
        <w:rPr>
          <w:sz w:val="28"/>
          <w:szCs w:val="28"/>
        </w:rPr>
        <w:t xml:space="preserve"> Устав</w:t>
      </w:r>
      <w:r w:rsidR="00BE7801">
        <w:rPr>
          <w:sz w:val="28"/>
          <w:szCs w:val="28"/>
        </w:rPr>
        <w:t>а</w:t>
      </w:r>
      <w:r w:rsidRPr="00D71A88">
        <w:rPr>
          <w:sz w:val="28"/>
          <w:szCs w:val="28"/>
        </w:rPr>
        <w:t xml:space="preserve"> сельского поселения «</w:t>
      </w:r>
      <w:r w:rsidR="005A17DD">
        <w:rPr>
          <w:sz w:val="28"/>
          <w:szCs w:val="28"/>
        </w:rPr>
        <w:t>Юбилейнинское</w:t>
      </w:r>
      <w:r w:rsidRPr="00D71A88">
        <w:rPr>
          <w:sz w:val="28"/>
          <w:szCs w:val="28"/>
        </w:rPr>
        <w:t>» муниципального района «Город Краснокаменск и Краснокаменский район»</w:t>
      </w:r>
      <w:r w:rsidR="00BE7801">
        <w:rPr>
          <w:sz w:val="28"/>
          <w:szCs w:val="28"/>
        </w:rPr>
        <w:t>.</w:t>
      </w:r>
    </w:p>
    <w:p w:rsidR="00AD02B4" w:rsidRDefault="00AD02B4" w:rsidP="00BE7801">
      <w:pPr>
        <w:pStyle w:val="a3"/>
        <w:ind w:firstLine="540"/>
        <w:jc w:val="both"/>
        <w:rPr>
          <w:bCs/>
          <w:sz w:val="28"/>
          <w:szCs w:val="28"/>
        </w:rPr>
      </w:pPr>
      <w:r w:rsidRPr="00D71A88">
        <w:rPr>
          <w:sz w:val="28"/>
          <w:szCs w:val="28"/>
        </w:rPr>
        <w:t xml:space="preserve">2. </w:t>
      </w:r>
      <w:r w:rsidR="00BE7801" w:rsidRPr="000D003B">
        <w:rPr>
          <w:bCs/>
          <w:sz w:val="28"/>
          <w:szCs w:val="28"/>
        </w:rPr>
        <w:t>Настоящее решение опубликовать (обнародовать) на информационном стенде администрации  сельского поселения, в информационном бюллетене  библиотеке сельского поселения и на официальном веб-сайте сельского поселения  в информационно-телекоммуникационной сети «Интернет»:</w:t>
      </w:r>
      <w:r w:rsidR="00BE7801" w:rsidRPr="00BE7801">
        <w:t xml:space="preserve"> </w:t>
      </w:r>
      <w:r w:rsidR="00BE7801">
        <w:rPr>
          <w:bCs/>
          <w:sz w:val="28"/>
          <w:szCs w:val="28"/>
        </w:rPr>
        <w:t>http://www.admjubil.ru.</w:t>
      </w:r>
    </w:p>
    <w:p w:rsidR="00BE7801" w:rsidRDefault="00BE7801" w:rsidP="00BE7801">
      <w:pPr>
        <w:pStyle w:val="a3"/>
        <w:ind w:firstLine="540"/>
        <w:jc w:val="both"/>
        <w:rPr>
          <w:bCs/>
          <w:sz w:val="28"/>
          <w:szCs w:val="28"/>
        </w:rPr>
      </w:pPr>
      <w:bookmarkStart w:id="0" w:name="_GoBack"/>
      <w:bookmarkEnd w:id="0"/>
    </w:p>
    <w:p w:rsidR="00BE7801" w:rsidRPr="00D71A88" w:rsidRDefault="00BE7801" w:rsidP="00BE7801">
      <w:pPr>
        <w:pStyle w:val="a3"/>
        <w:ind w:firstLine="540"/>
        <w:jc w:val="both"/>
        <w:rPr>
          <w:sz w:val="28"/>
          <w:szCs w:val="28"/>
        </w:rPr>
      </w:pPr>
    </w:p>
    <w:p w:rsidR="00AD02B4" w:rsidRPr="00D71A88" w:rsidRDefault="00AD02B4" w:rsidP="00AD02B4">
      <w:pPr>
        <w:rPr>
          <w:sz w:val="28"/>
          <w:szCs w:val="28"/>
        </w:rPr>
      </w:pPr>
      <w:r w:rsidRPr="00D71A88">
        <w:rPr>
          <w:sz w:val="28"/>
          <w:szCs w:val="28"/>
        </w:rPr>
        <w:t xml:space="preserve">Председатель Совета сельского </w:t>
      </w:r>
    </w:p>
    <w:p w:rsidR="00AD02B4" w:rsidRPr="00D71A88" w:rsidRDefault="00AD02B4" w:rsidP="00AD02B4">
      <w:pPr>
        <w:rPr>
          <w:sz w:val="28"/>
          <w:szCs w:val="28"/>
        </w:rPr>
      </w:pPr>
      <w:r w:rsidRPr="00D71A88">
        <w:rPr>
          <w:sz w:val="28"/>
          <w:szCs w:val="28"/>
        </w:rPr>
        <w:t>поселения «</w:t>
      </w:r>
      <w:r w:rsidR="005A17DD">
        <w:rPr>
          <w:sz w:val="28"/>
          <w:szCs w:val="28"/>
        </w:rPr>
        <w:t>Юбилейнинское</w:t>
      </w:r>
      <w:r w:rsidRPr="00D71A88">
        <w:rPr>
          <w:sz w:val="28"/>
          <w:szCs w:val="28"/>
        </w:rPr>
        <w:t>»</w:t>
      </w:r>
      <w:r w:rsidR="005A17DD">
        <w:rPr>
          <w:sz w:val="28"/>
          <w:szCs w:val="28"/>
        </w:rPr>
        <w:tab/>
      </w:r>
      <w:r w:rsidR="005A17DD">
        <w:rPr>
          <w:sz w:val="28"/>
          <w:szCs w:val="28"/>
        </w:rPr>
        <w:tab/>
      </w:r>
      <w:r w:rsidR="005A17DD">
        <w:rPr>
          <w:sz w:val="28"/>
          <w:szCs w:val="28"/>
        </w:rPr>
        <w:tab/>
        <w:t xml:space="preserve">         Н.Н.Ермолина</w:t>
      </w:r>
    </w:p>
    <w:p w:rsidR="00AD02B4" w:rsidRPr="00D71A88" w:rsidRDefault="00AD02B4" w:rsidP="00AD02B4">
      <w:pPr>
        <w:rPr>
          <w:sz w:val="28"/>
          <w:szCs w:val="28"/>
        </w:rPr>
      </w:pPr>
    </w:p>
    <w:p w:rsidR="00AD02B4" w:rsidRPr="00D71A88" w:rsidRDefault="00AD02B4" w:rsidP="00AD02B4">
      <w:pPr>
        <w:rPr>
          <w:sz w:val="28"/>
          <w:szCs w:val="28"/>
        </w:rPr>
      </w:pPr>
    </w:p>
    <w:p w:rsidR="00AD02B4" w:rsidRPr="00D71A88" w:rsidRDefault="00AD02B4" w:rsidP="00AD02B4">
      <w:pPr>
        <w:rPr>
          <w:sz w:val="28"/>
          <w:szCs w:val="28"/>
        </w:rPr>
      </w:pPr>
    </w:p>
    <w:p w:rsidR="003142FF" w:rsidRDefault="003142FF"/>
    <w:sectPr w:rsidR="003142FF" w:rsidSect="0047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2B4"/>
    <w:rsid w:val="0002449C"/>
    <w:rsid w:val="00077CE1"/>
    <w:rsid w:val="00157A77"/>
    <w:rsid w:val="002D5868"/>
    <w:rsid w:val="003142FF"/>
    <w:rsid w:val="003E3DD0"/>
    <w:rsid w:val="00472E95"/>
    <w:rsid w:val="005A17DD"/>
    <w:rsid w:val="00672691"/>
    <w:rsid w:val="00677EA4"/>
    <w:rsid w:val="006E1A29"/>
    <w:rsid w:val="00703710"/>
    <w:rsid w:val="00706A1E"/>
    <w:rsid w:val="00716229"/>
    <w:rsid w:val="007661D3"/>
    <w:rsid w:val="00792A4C"/>
    <w:rsid w:val="007F24ED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AD02B4"/>
    <w:rsid w:val="00B11C87"/>
    <w:rsid w:val="00B24D83"/>
    <w:rsid w:val="00B8109C"/>
    <w:rsid w:val="00BE7801"/>
    <w:rsid w:val="00C23BF6"/>
    <w:rsid w:val="00C40DE2"/>
    <w:rsid w:val="00C61FF5"/>
    <w:rsid w:val="00C931A0"/>
    <w:rsid w:val="00D24974"/>
    <w:rsid w:val="00DA106D"/>
    <w:rsid w:val="00DF0A46"/>
    <w:rsid w:val="00E50B77"/>
    <w:rsid w:val="00E71822"/>
    <w:rsid w:val="00E73EA1"/>
    <w:rsid w:val="00E9357A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2B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5A17DD"/>
    <w:pPr>
      <w:widowControl w:val="0"/>
      <w:autoSpaceDE w:val="0"/>
      <w:autoSpaceDN w:val="0"/>
      <w:adjustRightInd w:val="0"/>
      <w:spacing w:line="296" w:lineRule="exact"/>
      <w:ind w:firstLine="634"/>
      <w:jc w:val="both"/>
    </w:pPr>
    <w:rPr>
      <w:rFonts w:ascii="Franklin Gothic Medium" w:hAnsi="Franklin Gothic Medium"/>
    </w:rPr>
  </w:style>
  <w:style w:type="character" w:customStyle="1" w:styleId="FontStyle12">
    <w:name w:val="Font Style12"/>
    <w:uiPriority w:val="99"/>
    <w:rsid w:val="005A17DD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2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Пользователь Windows</cp:lastModifiedBy>
  <cp:revision>7</cp:revision>
  <cp:lastPrinted>2018-03-28T06:32:00Z</cp:lastPrinted>
  <dcterms:created xsi:type="dcterms:W3CDTF">2017-03-20T02:06:00Z</dcterms:created>
  <dcterms:modified xsi:type="dcterms:W3CDTF">2018-03-28T06:32:00Z</dcterms:modified>
</cp:coreProperties>
</file>