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97" w:rsidRDefault="00744C97" w:rsidP="0074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1741C9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44C97" w:rsidRPr="00C11E13" w:rsidRDefault="00744C97" w:rsidP="0074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4C97" w:rsidRDefault="00C000A7" w:rsidP="00744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44C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44C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44C97">
        <w:rPr>
          <w:rFonts w:ascii="Times New Roman" w:hAnsi="Times New Roman" w:cs="Times New Roman"/>
          <w:sz w:val="28"/>
          <w:szCs w:val="28"/>
        </w:rPr>
        <w:t>20</w:t>
      </w:r>
      <w:r w:rsidR="00C11E13">
        <w:rPr>
          <w:rFonts w:ascii="Times New Roman" w:hAnsi="Times New Roman" w:cs="Times New Roman"/>
          <w:sz w:val="28"/>
          <w:szCs w:val="28"/>
        </w:rPr>
        <w:t>19года</w:t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744C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1741C9" w:rsidRDefault="001741C9" w:rsidP="00744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6E1" w:rsidRPr="005D46E1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внешнего </w:t>
      </w:r>
    </w:p>
    <w:p w:rsidR="00744C97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1741C9" w:rsidRDefault="001741C9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3B" w:rsidRPr="003D3F3B" w:rsidRDefault="005D46E1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526E8">
        <w:rPr>
          <w:rFonts w:ascii="Times New Roman" w:hAnsi="Times New Roman" w:cs="Times New Roman"/>
          <w:sz w:val="28"/>
          <w:szCs w:val="28"/>
        </w:rPr>
        <w:t xml:space="preserve">в Российской Федерации», ст. 264.4. Бюджетного кодекса Российской Федерации,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000A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D39E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», </w:t>
      </w:r>
      <w:r w:rsidR="00E526E8">
        <w:rPr>
          <w:rFonts w:ascii="Times New Roman" w:hAnsi="Times New Roman" w:cs="Times New Roman"/>
          <w:sz w:val="28"/>
          <w:szCs w:val="28"/>
        </w:rPr>
        <w:t>в целях обеспече</w:t>
      </w:r>
      <w:r w:rsidR="003D3F3B">
        <w:rPr>
          <w:rFonts w:ascii="Times New Roman" w:hAnsi="Times New Roman" w:cs="Times New Roman"/>
          <w:sz w:val="28"/>
          <w:szCs w:val="28"/>
        </w:rPr>
        <w:t>ния надлежащего муниципального ф</w:t>
      </w:r>
      <w:r w:rsidR="00E526E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3D3F3B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3D3F3B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C11E1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11E13">
        <w:rPr>
          <w:rFonts w:ascii="Times New Roman" w:hAnsi="Times New Roman" w:cs="Times New Roman"/>
          <w:sz w:val="28"/>
          <w:szCs w:val="28"/>
        </w:rPr>
        <w:t>Г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ород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 и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раснокаменский район» </w:t>
      </w:r>
      <w:r w:rsidR="00C11E13">
        <w:rPr>
          <w:rFonts w:ascii="Times New Roman" w:hAnsi="Times New Roman" w:cs="Times New Roman"/>
          <w:sz w:val="28"/>
          <w:szCs w:val="28"/>
        </w:rPr>
        <w:t>З</w:t>
      </w:r>
      <w:r w:rsidR="00C11E13" w:rsidRPr="00C11E13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3F3B" w:rsidRDefault="003D3F3B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Краснокаменск и Краснокаменский район» следующие полномочия </w:t>
      </w:r>
      <w:r w:rsidR="008D39E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контроля:</w:t>
      </w:r>
    </w:p>
    <w:p w:rsidR="001A142B" w:rsidRDefault="003D3F3B" w:rsidP="0074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1.1.</w:t>
      </w:r>
      <w:r w:rsidR="004B3C48">
        <w:rPr>
          <w:rFonts w:ascii="Times New Roman" w:hAnsi="Times New Roman" w:cs="Times New Roman"/>
          <w:sz w:val="28"/>
          <w:szCs w:val="28"/>
        </w:rPr>
        <w:t xml:space="preserve"> </w:t>
      </w:r>
      <w:r w:rsidR="00B76AEC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="008D39EB">
        <w:rPr>
          <w:rFonts w:ascii="Times New Roman" w:hAnsi="Times New Roman" w:cs="Times New Roman"/>
          <w:sz w:val="28"/>
          <w:szCs w:val="28"/>
        </w:rPr>
        <w:t xml:space="preserve"> </w:t>
      </w:r>
      <w:r w:rsidR="004B3C48">
        <w:rPr>
          <w:rFonts w:ascii="Times New Roman" w:hAnsi="Times New Roman" w:cs="Times New Roman"/>
          <w:sz w:val="28"/>
          <w:szCs w:val="28"/>
        </w:rPr>
        <w:t>исполнени</w:t>
      </w:r>
      <w:r w:rsidR="00B76AEC">
        <w:rPr>
          <w:rFonts w:ascii="Times New Roman" w:hAnsi="Times New Roman" w:cs="Times New Roman"/>
          <w:sz w:val="28"/>
          <w:szCs w:val="28"/>
        </w:rPr>
        <w:t>и</w:t>
      </w:r>
      <w:r w:rsidR="004B3C4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4B3C48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B46E61" w:rsidRDefault="001A142B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с Советом муниципального района «Город Краснокаменск и Краснокаменский район» Забайкальского края Соглашение о передаче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района «Город Краснокаменск и Краснокаменский район</w:t>
      </w:r>
      <w:r w:rsidR="00B46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DD2AF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D2AFB">
        <w:rPr>
          <w:rFonts w:ascii="Times New Roman" w:hAnsi="Times New Roman" w:cs="Times New Roman"/>
          <w:sz w:val="28"/>
          <w:szCs w:val="28"/>
        </w:rPr>
        <w:t xml:space="preserve"> - счетного органа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DD2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</w:t>
      </w:r>
      <w:r w:rsidR="00ED6C13">
        <w:rPr>
          <w:rFonts w:ascii="Times New Roman" w:hAnsi="Times New Roman" w:cs="Times New Roman"/>
          <w:sz w:val="28"/>
          <w:szCs w:val="28"/>
        </w:rPr>
        <w:t>ществлению</w:t>
      </w:r>
      <w:r w:rsidR="00B46E6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F773D" w:rsidRDefault="00B46E61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предусматривать в бюджете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39E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на очередной финансовый год и плановый период </w:t>
      </w:r>
      <w:r w:rsidR="00AF773D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передаваемых полномочий.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3B" w:rsidRDefault="00AF773D" w:rsidP="008D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установленном Уставом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порядке</w:t>
      </w:r>
      <w:r w:rsidR="00C11E13">
        <w:rPr>
          <w:rFonts w:ascii="Times New Roman" w:hAnsi="Times New Roman" w:cs="Times New Roman"/>
          <w:sz w:val="28"/>
          <w:szCs w:val="28"/>
        </w:rPr>
        <w:t>.</w:t>
      </w:r>
    </w:p>
    <w:p w:rsidR="00C11E13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EB">
        <w:rPr>
          <w:rFonts w:ascii="Times New Roman" w:hAnsi="Times New Roman" w:cs="Times New Roman"/>
          <w:b/>
          <w:sz w:val="28"/>
          <w:szCs w:val="28"/>
        </w:rPr>
        <w:t>5.</w:t>
      </w:r>
      <w:r w:rsidR="00C000A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обнародования. </w:t>
      </w:r>
    </w:p>
    <w:p w:rsidR="008D39EB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E13" w:rsidRDefault="00AA4F7E" w:rsidP="0017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1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41C9" w:rsidRDefault="001741C9" w:rsidP="0017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</w:t>
      </w:r>
      <w:proofErr w:type="gramEnd"/>
      <w:r>
        <w:rPr>
          <w:rFonts w:ascii="Times New Roman" w:hAnsi="Times New Roman" w:cs="Times New Roman"/>
          <w:sz w:val="28"/>
          <w:szCs w:val="28"/>
        </w:rPr>
        <w:t>.Ермолина</w:t>
      </w:r>
    </w:p>
    <w:sectPr w:rsidR="001741C9" w:rsidSect="009D7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7"/>
    <w:rsid w:val="00092828"/>
    <w:rsid w:val="001741C9"/>
    <w:rsid w:val="001A142B"/>
    <w:rsid w:val="001F2F02"/>
    <w:rsid w:val="00335E6B"/>
    <w:rsid w:val="003D3F3B"/>
    <w:rsid w:val="004B3C48"/>
    <w:rsid w:val="005D46E1"/>
    <w:rsid w:val="00744C97"/>
    <w:rsid w:val="008D39EB"/>
    <w:rsid w:val="009D73E6"/>
    <w:rsid w:val="00AA4F7E"/>
    <w:rsid w:val="00AF773D"/>
    <w:rsid w:val="00B46E61"/>
    <w:rsid w:val="00B76AEC"/>
    <w:rsid w:val="00C000A7"/>
    <w:rsid w:val="00C0435F"/>
    <w:rsid w:val="00C11E13"/>
    <w:rsid w:val="00DD2AFB"/>
    <w:rsid w:val="00E526E8"/>
    <w:rsid w:val="00E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695F"/>
  <w15:docId w15:val="{E5496C44-F7D2-46FE-828A-4E53D5D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2019-09-30T01:57:00Z</cp:lastPrinted>
  <dcterms:created xsi:type="dcterms:W3CDTF">2019-09-27T04:49:00Z</dcterms:created>
  <dcterms:modified xsi:type="dcterms:W3CDTF">2019-09-30T01:57:00Z</dcterms:modified>
</cp:coreProperties>
</file>