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1D" w:rsidRPr="0086701D" w:rsidRDefault="0086701D" w:rsidP="0086701D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6701D">
        <w:rPr>
          <w:b/>
          <w:color w:val="000000"/>
          <w:sz w:val="27"/>
          <w:szCs w:val="27"/>
        </w:rPr>
        <w:t>Российская Федерация</w:t>
      </w:r>
    </w:p>
    <w:p w:rsidR="0086701D" w:rsidRDefault="0086701D" w:rsidP="0086701D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6701D">
        <w:rPr>
          <w:b/>
          <w:color w:val="000000"/>
          <w:sz w:val="27"/>
          <w:szCs w:val="27"/>
        </w:rPr>
        <w:t>Администрация сельского поселения «</w:t>
      </w:r>
      <w:r w:rsidR="0086004D">
        <w:rPr>
          <w:b/>
          <w:color w:val="000000"/>
          <w:sz w:val="27"/>
          <w:szCs w:val="27"/>
        </w:rPr>
        <w:t>Юбилейнинское</w:t>
      </w:r>
      <w:r w:rsidRPr="0086701D">
        <w:rPr>
          <w:b/>
          <w:color w:val="000000"/>
          <w:sz w:val="27"/>
          <w:szCs w:val="27"/>
        </w:rPr>
        <w:t xml:space="preserve">» </w:t>
      </w:r>
    </w:p>
    <w:p w:rsidR="0086701D" w:rsidRDefault="0086701D" w:rsidP="0086701D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6701D">
        <w:rPr>
          <w:b/>
          <w:color w:val="000000"/>
          <w:sz w:val="27"/>
          <w:szCs w:val="27"/>
        </w:rPr>
        <w:t>муниципального района</w:t>
      </w:r>
    </w:p>
    <w:p w:rsidR="0086701D" w:rsidRDefault="0086701D" w:rsidP="0086701D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6701D">
        <w:rPr>
          <w:b/>
          <w:color w:val="000000"/>
          <w:sz w:val="27"/>
          <w:szCs w:val="27"/>
        </w:rPr>
        <w:t xml:space="preserve"> «Город Краснокаменск и Краснокаменский район» </w:t>
      </w:r>
    </w:p>
    <w:p w:rsidR="0086701D" w:rsidRPr="0086701D" w:rsidRDefault="0086701D" w:rsidP="0086701D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6701D">
        <w:rPr>
          <w:b/>
          <w:color w:val="000000"/>
          <w:sz w:val="27"/>
          <w:szCs w:val="27"/>
        </w:rPr>
        <w:t>Забайкальского края</w:t>
      </w:r>
    </w:p>
    <w:p w:rsidR="0086701D" w:rsidRPr="0086701D" w:rsidRDefault="0086701D" w:rsidP="0086701D">
      <w:pPr>
        <w:pStyle w:val="a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РАСПОРЯЖЕНИЕ</w:t>
      </w:r>
    </w:p>
    <w:p w:rsidR="0086701D" w:rsidRDefault="0073327E" w:rsidP="0086701D">
      <w:pPr>
        <w:pStyle w:val="ab"/>
        <w:rPr>
          <w:b/>
          <w:color w:val="000000"/>
          <w:sz w:val="27"/>
          <w:szCs w:val="27"/>
        </w:rPr>
      </w:pPr>
      <w:r w:rsidRPr="0086701D">
        <w:rPr>
          <w:b/>
          <w:color w:val="000000"/>
          <w:sz w:val="27"/>
          <w:szCs w:val="27"/>
        </w:rPr>
        <w:t xml:space="preserve"> </w:t>
      </w:r>
      <w:r w:rsidR="0086701D" w:rsidRPr="0086701D">
        <w:rPr>
          <w:b/>
          <w:color w:val="000000"/>
          <w:sz w:val="27"/>
          <w:szCs w:val="27"/>
        </w:rPr>
        <w:t>«</w:t>
      </w:r>
      <w:r w:rsidR="0086004D">
        <w:rPr>
          <w:b/>
          <w:color w:val="000000"/>
          <w:sz w:val="27"/>
          <w:szCs w:val="27"/>
        </w:rPr>
        <w:t>11</w:t>
      </w:r>
      <w:r w:rsidR="0086701D" w:rsidRPr="0086701D">
        <w:rPr>
          <w:b/>
          <w:color w:val="000000"/>
          <w:sz w:val="27"/>
          <w:szCs w:val="27"/>
        </w:rPr>
        <w:t xml:space="preserve">» </w:t>
      </w:r>
      <w:r w:rsidR="0086004D">
        <w:rPr>
          <w:b/>
          <w:color w:val="000000"/>
          <w:sz w:val="27"/>
          <w:szCs w:val="27"/>
        </w:rPr>
        <w:t>апреля</w:t>
      </w:r>
      <w:r>
        <w:rPr>
          <w:b/>
          <w:color w:val="000000"/>
          <w:sz w:val="27"/>
          <w:szCs w:val="27"/>
        </w:rPr>
        <w:t xml:space="preserve"> </w:t>
      </w:r>
      <w:r w:rsidR="0086701D" w:rsidRPr="0086701D">
        <w:rPr>
          <w:b/>
          <w:color w:val="000000"/>
          <w:sz w:val="27"/>
          <w:szCs w:val="27"/>
        </w:rPr>
        <w:t>202</w:t>
      </w:r>
      <w:r w:rsidR="0086004D">
        <w:rPr>
          <w:b/>
          <w:color w:val="000000"/>
          <w:sz w:val="27"/>
          <w:szCs w:val="27"/>
        </w:rPr>
        <w:t>2</w:t>
      </w:r>
      <w:r w:rsidR="0086701D" w:rsidRPr="0086701D">
        <w:rPr>
          <w:b/>
          <w:color w:val="000000"/>
          <w:sz w:val="27"/>
          <w:szCs w:val="27"/>
        </w:rPr>
        <w:t xml:space="preserve"> года</w:t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 w:rsidR="0086701D" w:rsidRPr="0086701D">
        <w:rPr>
          <w:b/>
          <w:color w:val="000000"/>
          <w:sz w:val="27"/>
          <w:szCs w:val="27"/>
        </w:rPr>
        <w:t xml:space="preserve"> №</w:t>
      </w:r>
      <w:r w:rsidR="0086004D">
        <w:rPr>
          <w:b/>
          <w:color w:val="000000"/>
          <w:sz w:val="27"/>
          <w:szCs w:val="27"/>
        </w:rPr>
        <w:t xml:space="preserve"> 6</w:t>
      </w:r>
    </w:p>
    <w:p w:rsidR="0073327E" w:rsidRDefault="0073327E" w:rsidP="0073327E">
      <w:pPr>
        <w:pStyle w:val="a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</w:t>
      </w:r>
      <w:r w:rsidRPr="0086701D">
        <w:rPr>
          <w:b/>
          <w:color w:val="000000"/>
          <w:sz w:val="27"/>
          <w:szCs w:val="27"/>
        </w:rPr>
        <w:t xml:space="preserve">. </w:t>
      </w:r>
      <w:r>
        <w:rPr>
          <w:b/>
          <w:color w:val="000000"/>
          <w:sz w:val="27"/>
          <w:szCs w:val="27"/>
        </w:rPr>
        <w:t>Юбилейнинское</w:t>
      </w:r>
    </w:p>
    <w:p w:rsidR="0086701D" w:rsidRPr="00FE0832" w:rsidRDefault="0086701D" w:rsidP="00FE0832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FE0832">
        <w:rPr>
          <w:sz w:val="28"/>
          <w:szCs w:val="28"/>
        </w:rPr>
        <w:t xml:space="preserve">Об утверждении перечня </w:t>
      </w:r>
      <w:r w:rsidR="00FE0832" w:rsidRPr="00FE0832">
        <w:rPr>
          <w:sz w:val="28"/>
          <w:szCs w:val="28"/>
        </w:rPr>
        <w:t>главных администраторов доходов бюджета сельского п</w:t>
      </w:r>
      <w:r w:rsidR="0086004D">
        <w:rPr>
          <w:sz w:val="28"/>
          <w:szCs w:val="28"/>
        </w:rPr>
        <w:t>оселения «Юбилейнинское</w:t>
      </w:r>
      <w:r w:rsidR="00FE0832" w:rsidRPr="00FE0832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и </w:t>
      </w:r>
      <w:r w:rsidR="00FE0832" w:rsidRPr="00FE0832">
        <w:rPr>
          <w:bCs/>
          <w:color w:val="000000"/>
          <w:sz w:val="28"/>
          <w:szCs w:val="28"/>
        </w:rPr>
        <w:t>п</w:t>
      </w:r>
      <w:r w:rsidR="00FE0832" w:rsidRPr="00961C80">
        <w:rPr>
          <w:bCs/>
          <w:color w:val="000000"/>
          <w:sz w:val="28"/>
          <w:szCs w:val="28"/>
        </w:rPr>
        <w:t>ереч</w:t>
      </w:r>
      <w:r w:rsidR="00FE0832" w:rsidRPr="00FE0832">
        <w:rPr>
          <w:bCs/>
          <w:color w:val="000000"/>
          <w:sz w:val="28"/>
          <w:szCs w:val="28"/>
        </w:rPr>
        <w:t>ня</w:t>
      </w:r>
      <w:r w:rsidR="00FE0832" w:rsidRPr="00961C80">
        <w:rPr>
          <w:bCs/>
          <w:color w:val="000000"/>
          <w:sz w:val="28"/>
          <w:szCs w:val="28"/>
        </w:rPr>
        <w:t xml:space="preserve"> источников доходов бюджета сельского поселения, закрепленных за главными администраторами доходов бюджета сельского поселения "</w:t>
      </w:r>
      <w:r w:rsidR="0086004D">
        <w:rPr>
          <w:bCs/>
          <w:color w:val="000000"/>
          <w:sz w:val="28"/>
          <w:szCs w:val="28"/>
        </w:rPr>
        <w:t>Юбилейнинское</w:t>
      </w:r>
      <w:r w:rsidR="00FE0832" w:rsidRPr="00961C80">
        <w:rPr>
          <w:bCs/>
          <w:color w:val="000000"/>
          <w:sz w:val="28"/>
          <w:szCs w:val="28"/>
        </w:rPr>
        <w:t>" - исполнительными органами государственной власти Российской Федерации и органами государственной власти на 2022 год</w:t>
      </w:r>
    </w:p>
    <w:p w:rsidR="00205B7D" w:rsidRPr="00205B7D" w:rsidRDefault="00205B7D" w:rsidP="00205B7D">
      <w:pPr>
        <w:jc w:val="center"/>
        <w:rPr>
          <w:rFonts w:eastAsia="Times New Roman"/>
          <w:b/>
          <w:sz w:val="24"/>
          <w:szCs w:val="20"/>
        </w:rPr>
      </w:pPr>
    </w:p>
    <w:p w:rsidR="0086701D" w:rsidRDefault="0086701D" w:rsidP="00205B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32F" w:rsidRPr="0013140B" w:rsidRDefault="00205B7D" w:rsidP="00205B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140B">
        <w:rPr>
          <w:rFonts w:ascii="Times New Roman" w:hAnsi="Times New Roman" w:cs="Times New Roman"/>
          <w:b w:val="0"/>
          <w:sz w:val="28"/>
          <w:szCs w:val="28"/>
        </w:rPr>
        <w:t xml:space="preserve">           В соответствии </w:t>
      </w:r>
      <w:r w:rsidR="0073327E" w:rsidRPr="0013140B">
        <w:rPr>
          <w:rFonts w:ascii="Times New Roman" w:hAnsi="Times New Roman" w:cs="Times New Roman"/>
          <w:b w:val="0"/>
          <w:sz w:val="28"/>
          <w:szCs w:val="28"/>
        </w:rPr>
        <w:t>со</w:t>
      </w:r>
      <w:r w:rsidRPr="0013140B"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961C80">
        <w:rPr>
          <w:rFonts w:ascii="Times New Roman" w:hAnsi="Times New Roman" w:cs="Times New Roman"/>
          <w:b w:val="0"/>
          <w:sz w:val="28"/>
          <w:szCs w:val="28"/>
        </w:rPr>
        <w:t>ёй</w:t>
      </w:r>
      <w:r w:rsidRPr="0013140B">
        <w:rPr>
          <w:rFonts w:ascii="Times New Roman" w:hAnsi="Times New Roman" w:cs="Times New Roman"/>
          <w:b w:val="0"/>
          <w:sz w:val="28"/>
          <w:szCs w:val="28"/>
        </w:rPr>
        <w:t xml:space="preserve"> 160.1 Бюджетного кодекса Российской Федерации</w:t>
      </w:r>
      <w:r w:rsidR="0028732F" w:rsidRPr="001314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54FE4" w:rsidRDefault="00754FE4" w:rsidP="00961C80">
      <w:pPr>
        <w:pStyle w:val="ConsPlusTitle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140B">
        <w:rPr>
          <w:rFonts w:ascii="Times New Roman" w:hAnsi="Times New Roman" w:cs="Times New Roman"/>
          <w:b w:val="0"/>
          <w:sz w:val="28"/>
          <w:szCs w:val="28"/>
        </w:rPr>
        <w:t xml:space="preserve">Утвердить перечень главных администраторов доходов бюджета </w:t>
      </w:r>
      <w:r w:rsidR="0086701D" w:rsidRPr="0013140B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86004D">
        <w:rPr>
          <w:rFonts w:ascii="Times New Roman" w:hAnsi="Times New Roman" w:cs="Times New Roman"/>
          <w:b w:val="0"/>
          <w:sz w:val="28"/>
          <w:szCs w:val="28"/>
        </w:rPr>
        <w:t>Юбилейнинское</w:t>
      </w:r>
      <w:r w:rsidR="0086701D" w:rsidRPr="0013140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3140B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r w:rsidR="00D91C84" w:rsidRPr="0013140B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3140B">
        <w:rPr>
          <w:rFonts w:ascii="Times New Roman" w:hAnsi="Times New Roman" w:cs="Times New Roman"/>
          <w:b w:val="0"/>
          <w:sz w:val="28"/>
          <w:szCs w:val="28"/>
        </w:rPr>
        <w:t xml:space="preserve">ород Краснокаменск и Краснокаменский район» </w:t>
      </w:r>
      <w:r w:rsidR="00E17841" w:rsidRPr="0013140B">
        <w:rPr>
          <w:rFonts w:ascii="Times New Roman" w:hAnsi="Times New Roman" w:cs="Times New Roman"/>
          <w:b w:val="0"/>
          <w:sz w:val="28"/>
          <w:szCs w:val="28"/>
        </w:rPr>
        <w:t xml:space="preserve">Забайкальского края </w:t>
      </w:r>
      <w:r w:rsidR="0079458A" w:rsidRPr="0013140B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961C80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1314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1C80" w:rsidRPr="00961C80" w:rsidRDefault="00961C80" w:rsidP="00961C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733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1C8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Утвердить</w:t>
      </w:r>
      <w:r w:rsidR="0073327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</w:t>
      </w:r>
      <w:r w:rsidRPr="00961C8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еречень источников доходов бюджета сельского поселения, закрепленных за главными администраторами доходов бюджета сельског</w:t>
      </w:r>
      <w:r w:rsidR="0086004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о поселения "Юбилейнинское</w:t>
      </w:r>
      <w:r w:rsidRPr="00961C8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" - исполнительными органами государственной власти Российской Федерации и органами государственной власти на 2022 год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согласно приложению 2.</w:t>
      </w:r>
    </w:p>
    <w:p w:rsidR="00381FED" w:rsidRPr="0013140B" w:rsidRDefault="00961C80" w:rsidP="00961C80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754FE4" w:rsidRPr="0013140B">
        <w:rPr>
          <w:rFonts w:eastAsia="Times New Roman"/>
          <w:szCs w:val="28"/>
          <w:lang w:eastAsia="ru-RU"/>
        </w:rPr>
        <w:t xml:space="preserve">. Настоящее </w:t>
      </w:r>
      <w:r w:rsidR="00544394" w:rsidRPr="0013140B">
        <w:rPr>
          <w:rFonts w:eastAsia="Times New Roman"/>
          <w:szCs w:val="28"/>
          <w:lang w:eastAsia="ru-RU"/>
        </w:rPr>
        <w:t>распоряжение</w:t>
      </w:r>
      <w:r w:rsidR="00754FE4" w:rsidRPr="0013140B">
        <w:rPr>
          <w:rFonts w:eastAsia="Times New Roman"/>
          <w:szCs w:val="28"/>
          <w:lang w:eastAsia="ru-RU"/>
        </w:rPr>
        <w:t xml:space="preserve"> применяется к правоотношениям, возникающим при составлении и исполнении бюджета </w:t>
      </w:r>
      <w:r w:rsidR="0086701D" w:rsidRPr="0013140B">
        <w:rPr>
          <w:szCs w:val="28"/>
        </w:rPr>
        <w:t>сельского поселения «</w:t>
      </w:r>
      <w:r w:rsidR="0086004D">
        <w:rPr>
          <w:szCs w:val="28"/>
        </w:rPr>
        <w:t>Юбилейнинское</w:t>
      </w:r>
      <w:r w:rsidR="0086701D" w:rsidRPr="0013140B">
        <w:rPr>
          <w:szCs w:val="28"/>
        </w:rPr>
        <w:t>»муниципального района «Город Краснокаменск и Краснокаменский район» Забайкальского края</w:t>
      </w:r>
      <w:r w:rsidR="00754FE4" w:rsidRPr="0013140B">
        <w:rPr>
          <w:rFonts w:eastAsia="Times New Roman"/>
          <w:szCs w:val="28"/>
          <w:lang w:eastAsia="ru-RU"/>
        </w:rPr>
        <w:t>.</w:t>
      </w:r>
    </w:p>
    <w:p w:rsidR="0086701D" w:rsidRPr="0013140B" w:rsidRDefault="00961C80" w:rsidP="00961C80">
      <w:pPr>
        <w:pStyle w:val="ConsPlusNormal"/>
        <w:tabs>
          <w:tab w:val="left" w:pos="1134"/>
        </w:tabs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4FE4" w:rsidRPr="0013140B">
        <w:rPr>
          <w:rFonts w:ascii="Times New Roman" w:hAnsi="Times New Roman" w:cs="Times New Roman"/>
          <w:sz w:val="28"/>
          <w:szCs w:val="28"/>
        </w:rPr>
        <w:t>. </w:t>
      </w:r>
      <w:r w:rsidR="0086701D" w:rsidRPr="0013140B">
        <w:rPr>
          <w:rFonts w:ascii="Times New Roman" w:hAnsi="Times New Roman" w:cs="Times New Roman"/>
          <w:color w:val="000000"/>
          <w:sz w:val="28"/>
          <w:szCs w:val="28"/>
        </w:rPr>
        <w:t>Настоящее распоряжение  опубликовать (обнародовать) в порядке, установленном Уставом сельского поселения «</w:t>
      </w:r>
      <w:r w:rsidR="0086004D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="0086701D" w:rsidRPr="0013140B">
        <w:rPr>
          <w:rFonts w:ascii="Times New Roman" w:hAnsi="Times New Roman" w:cs="Times New Roman"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края.</w:t>
      </w:r>
    </w:p>
    <w:p w:rsidR="0086701D" w:rsidRPr="0013140B" w:rsidRDefault="0086701D" w:rsidP="0086701D">
      <w:pPr>
        <w:pStyle w:val="ab"/>
        <w:rPr>
          <w:color w:val="000000"/>
          <w:sz w:val="28"/>
          <w:szCs w:val="28"/>
        </w:rPr>
      </w:pPr>
    </w:p>
    <w:p w:rsidR="0086701D" w:rsidRDefault="0086701D" w:rsidP="0086701D">
      <w:pPr>
        <w:pStyle w:val="ab"/>
        <w:rPr>
          <w:color w:val="000000"/>
          <w:sz w:val="27"/>
          <w:szCs w:val="27"/>
        </w:rPr>
      </w:pPr>
    </w:p>
    <w:p w:rsidR="0086701D" w:rsidRPr="002F192C" w:rsidRDefault="0086701D" w:rsidP="0086701D">
      <w:pPr>
        <w:pStyle w:val="ab"/>
        <w:rPr>
          <w:color w:val="000000"/>
          <w:sz w:val="28"/>
          <w:szCs w:val="28"/>
        </w:rPr>
      </w:pPr>
      <w:r w:rsidRPr="002F192C">
        <w:rPr>
          <w:color w:val="000000"/>
          <w:sz w:val="28"/>
          <w:szCs w:val="28"/>
        </w:rPr>
        <w:t>Глава сельского поселения</w:t>
      </w:r>
      <w:r w:rsidR="0073327E">
        <w:rPr>
          <w:color w:val="000000"/>
          <w:sz w:val="28"/>
          <w:szCs w:val="28"/>
        </w:rPr>
        <w:tab/>
      </w:r>
      <w:r w:rsidR="0073327E">
        <w:rPr>
          <w:color w:val="000000"/>
          <w:sz w:val="28"/>
          <w:szCs w:val="28"/>
        </w:rPr>
        <w:tab/>
      </w:r>
      <w:r w:rsidR="0073327E">
        <w:rPr>
          <w:color w:val="000000"/>
          <w:sz w:val="28"/>
          <w:szCs w:val="28"/>
        </w:rPr>
        <w:tab/>
      </w:r>
      <w:r w:rsidR="0073327E">
        <w:rPr>
          <w:color w:val="000000"/>
          <w:sz w:val="28"/>
          <w:szCs w:val="28"/>
        </w:rPr>
        <w:tab/>
      </w:r>
      <w:r w:rsidR="0073327E">
        <w:rPr>
          <w:color w:val="000000"/>
          <w:sz w:val="28"/>
          <w:szCs w:val="28"/>
        </w:rPr>
        <w:tab/>
      </w:r>
      <w:r w:rsidR="0073327E">
        <w:rPr>
          <w:color w:val="000000"/>
          <w:sz w:val="28"/>
          <w:szCs w:val="28"/>
        </w:rPr>
        <w:tab/>
      </w:r>
      <w:r w:rsidR="0086004D">
        <w:rPr>
          <w:color w:val="000000"/>
          <w:sz w:val="28"/>
          <w:szCs w:val="28"/>
        </w:rPr>
        <w:t xml:space="preserve"> Ермолина Н.Н.</w:t>
      </w:r>
    </w:p>
    <w:p w:rsidR="00E75A69" w:rsidRDefault="00E75A69" w:rsidP="0086701D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FE0832" w:rsidRPr="00FE0832" w:rsidRDefault="0073327E" w:rsidP="0073327E">
      <w:pPr>
        <w:jc w:val="center"/>
        <w:rPr>
          <w:rFonts w:eastAsiaTheme="minorHAnsi"/>
          <w:bCs/>
          <w:szCs w:val="28"/>
        </w:rPr>
      </w:pPr>
      <w:r>
        <w:rPr>
          <w:rFonts w:eastAsiaTheme="minorHAnsi"/>
          <w:bCs/>
          <w:szCs w:val="28"/>
        </w:rPr>
        <w:lastRenderedPageBreak/>
        <w:t xml:space="preserve">                                              </w:t>
      </w:r>
      <w:r w:rsidR="00FE0832" w:rsidRPr="00FE0832">
        <w:rPr>
          <w:rFonts w:eastAsiaTheme="minorHAnsi"/>
          <w:bCs/>
          <w:szCs w:val="28"/>
        </w:rPr>
        <w:t>Приложение 1</w:t>
      </w:r>
    </w:p>
    <w:p w:rsidR="00693018" w:rsidRDefault="00204CD0" w:rsidP="00195182">
      <w:pPr>
        <w:jc w:val="center"/>
        <w:rPr>
          <w:rFonts w:eastAsiaTheme="minorHAnsi"/>
          <w:b/>
          <w:bCs/>
          <w:szCs w:val="28"/>
        </w:rPr>
      </w:pPr>
      <w:r w:rsidRPr="00204CD0">
        <w:rPr>
          <w:rFonts w:eastAsiaTheme="minorHAnsi"/>
          <w:bCs/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9.6pt;margin-top:6.5pt;width:186.95pt;height:110.5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" stroked="f">
            <v:textbox style="mso-fit-shape-to-text:t">
              <w:txbxContent>
                <w:p w:rsidR="006D2180" w:rsidRDefault="006D2180" w:rsidP="00961C80">
                  <w:r>
                    <w:t>УТВЕРЖДЁН</w:t>
                  </w:r>
                </w:p>
                <w:p w:rsidR="006D2180" w:rsidRDefault="006D2180" w:rsidP="00961C80">
                  <w:r>
                    <w:t>Распоряжением администрации с</w:t>
                  </w:r>
                  <w:r w:rsidR="0086004D">
                    <w:t>ельского поселения «Юбилейнинское»  от 11 апреля 2022 г.</w:t>
                  </w:r>
                  <w:r w:rsidR="0073327E" w:rsidRPr="0073327E">
                    <w:t xml:space="preserve"> </w:t>
                  </w:r>
                  <w:r w:rsidR="0073327E">
                    <w:t>№ 6</w:t>
                  </w:r>
                </w:p>
              </w:txbxContent>
            </v:textbox>
          </v:shape>
        </w:pict>
      </w: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693018" w:rsidRDefault="00693018" w:rsidP="00195182">
      <w:pPr>
        <w:jc w:val="center"/>
        <w:rPr>
          <w:rFonts w:eastAsiaTheme="minorHAnsi"/>
          <w:b/>
          <w:bCs/>
          <w:szCs w:val="28"/>
        </w:rPr>
      </w:pPr>
    </w:p>
    <w:p w:rsidR="00CF497F" w:rsidRPr="00CF497F" w:rsidRDefault="00B82531" w:rsidP="00B82531">
      <w:pPr>
        <w:ind w:left="5529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Cs w:val="28"/>
        </w:rPr>
        <w:tab/>
      </w:r>
    </w:p>
    <w:tbl>
      <w:tblPr>
        <w:tblW w:w="9924" w:type="dxa"/>
        <w:tblInd w:w="-176" w:type="dxa"/>
        <w:tblLayout w:type="fixed"/>
        <w:tblLook w:val="04A0"/>
      </w:tblPr>
      <w:tblGrid>
        <w:gridCol w:w="1135"/>
        <w:gridCol w:w="2268"/>
        <w:gridCol w:w="6521"/>
      </w:tblGrid>
      <w:tr w:rsidR="00B82531" w:rsidRPr="00B82531" w:rsidTr="00961C80">
        <w:trPr>
          <w:trHeight w:val="67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531" w:rsidRDefault="00B82531" w:rsidP="00B82531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961C80" w:rsidRDefault="00961C80" w:rsidP="00B82531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961C80" w:rsidRDefault="00961C80" w:rsidP="00B82531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B82531" w:rsidRPr="00B82531" w:rsidRDefault="00B82531" w:rsidP="00AA735C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B82531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Перечень главных администраторов доходов бюджета сельского поселения "</w:t>
            </w:r>
            <w:r w:rsidR="0086004D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Юбилейнинское</w:t>
            </w:r>
            <w:r w:rsidRPr="00B82531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" на 2022 год</w:t>
            </w:r>
          </w:p>
        </w:tc>
      </w:tr>
      <w:tr w:rsidR="00B82531" w:rsidRPr="00B82531" w:rsidTr="00961C80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31" w:rsidRPr="00B82531" w:rsidRDefault="00B82531" w:rsidP="00B825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31" w:rsidRPr="00B82531" w:rsidRDefault="00B82531" w:rsidP="00B82531">
            <w:pP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2531" w:rsidRPr="00B82531" w:rsidTr="00961C80">
        <w:trPr>
          <w:trHeight w:val="330"/>
        </w:trPr>
        <w:tc>
          <w:tcPr>
            <w:tcW w:w="3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531" w:rsidRPr="00B82531" w:rsidRDefault="00B82531" w:rsidP="00B82531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  <w:t>Наименование доходов</w:t>
            </w:r>
          </w:p>
        </w:tc>
      </w:tr>
      <w:tr w:rsidR="00B82531" w:rsidRPr="00B82531" w:rsidTr="00961C80">
        <w:trPr>
          <w:trHeight w:val="315"/>
        </w:trPr>
        <w:tc>
          <w:tcPr>
            <w:tcW w:w="3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531" w:rsidRPr="00B82531" w:rsidRDefault="00B82531" w:rsidP="00B82531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31" w:rsidRPr="00B82531" w:rsidRDefault="00B82531" w:rsidP="00B82531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B82531" w:rsidRPr="00B82531" w:rsidTr="00961C80">
        <w:trPr>
          <w:trHeight w:val="124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31" w:rsidRPr="00B82531" w:rsidRDefault="00B82531" w:rsidP="00B82531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  <w:t xml:space="preserve">Код 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  <w:t xml:space="preserve">главного </w:t>
            </w:r>
            <w:r w:rsidRPr="00B8253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  <w:t>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31" w:rsidRPr="00B82531" w:rsidRDefault="00B82531" w:rsidP="00B82531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  <w:t>Код доходов бюджета поселения</w:t>
            </w:r>
          </w:p>
        </w:tc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31" w:rsidRPr="00B82531" w:rsidRDefault="00B82531" w:rsidP="00B82531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B82531" w:rsidRPr="00B82531" w:rsidTr="00961C80">
        <w:trPr>
          <w:trHeight w:val="3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</w:tr>
      <w:tr w:rsidR="00B82531" w:rsidRPr="00B82531" w:rsidTr="00961C80">
        <w:trPr>
          <w:trHeight w:val="465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82531" w:rsidRPr="00B82531" w:rsidTr="00961C80">
        <w:trPr>
          <w:trHeight w:val="120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B82531" w:rsidRPr="00B82531" w:rsidTr="00961C80">
        <w:trPr>
          <w:trHeight w:val="94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82531" w:rsidRPr="00B82531" w:rsidTr="00961C80">
        <w:trPr>
          <w:trHeight w:val="94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82531">
              <w:rPr>
                <w:rFonts w:eastAsia="Times New Roman"/>
                <w:color w:val="000000"/>
                <w:sz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82531" w:rsidRPr="00B82531" w:rsidTr="00961C80">
        <w:trPr>
          <w:trHeight w:val="94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82531">
              <w:rPr>
                <w:rFonts w:eastAsia="Times New Roman"/>
                <w:color w:val="000000"/>
                <w:sz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82531" w:rsidRPr="00B82531" w:rsidTr="00961C80">
        <w:trPr>
          <w:trHeight w:val="51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 xml:space="preserve">113 01995 10 0000 130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E" w:eastAsia="Times New Roman" w:hAnsi="Times New Roman CE" w:cs="Times New Roman CE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color w:val="000000"/>
                <w:sz w:val="22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B82531" w:rsidRPr="00B82531" w:rsidTr="00961C80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Прочие доходы от  компенсации затрат бюджетов сельских поселений</w:t>
            </w:r>
          </w:p>
        </w:tc>
      </w:tr>
      <w:tr w:rsidR="00B82531" w:rsidRPr="00B82531" w:rsidTr="00961C80">
        <w:trPr>
          <w:trHeight w:val="40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1 14 01050 10 0000 410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82531" w:rsidRPr="00B82531" w:rsidTr="00961C80">
        <w:trPr>
          <w:trHeight w:val="11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2531" w:rsidRPr="00B82531" w:rsidTr="00961C80">
        <w:trPr>
          <w:trHeight w:val="6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1 14 03050 10 0000 410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eastAsia="Times New Roman"/>
                <w:sz w:val="22"/>
                <w:lang w:eastAsia="ru-RU"/>
              </w:rPr>
            </w:pPr>
            <w:r w:rsidRPr="00B82531">
              <w:rPr>
                <w:rFonts w:eastAsia="Times New Roman"/>
                <w:sz w:val="22"/>
                <w:lang w:eastAsia="ru-RU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B82531" w:rsidRPr="00B82531" w:rsidTr="00961C80">
        <w:trPr>
          <w:trHeight w:val="6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1 14 03050 10 0000 440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B82531" w:rsidRPr="00B82531" w:rsidTr="00961C80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1 14 04050 10 0000 420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 xml:space="preserve">Доходы от продажи нематериальных активов, находящихся в собственности сельских поселений  </w:t>
            </w:r>
          </w:p>
        </w:tc>
      </w:tr>
      <w:tr w:rsidR="00B82531" w:rsidRPr="00B82531" w:rsidTr="00961C80">
        <w:trPr>
          <w:trHeight w:val="6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82531" w:rsidRPr="00B82531" w:rsidTr="00961C80">
        <w:trPr>
          <w:trHeight w:val="8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1 16 07090 10 0000 140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82531" w:rsidRPr="00B82531" w:rsidTr="00961C80">
        <w:trPr>
          <w:trHeight w:val="6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1 16 10031 10 0000 140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82531" w:rsidRPr="00B82531" w:rsidTr="00961C80">
        <w:trPr>
          <w:trHeight w:val="9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1 16 10032 10 0000 140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82531" w:rsidRPr="00B82531" w:rsidTr="00961C80">
        <w:trPr>
          <w:trHeight w:val="21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1 16 10061 10 0000 140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82531" w:rsidRPr="00B82531" w:rsidTr="00961C80">
        <w:trPr>
          <w:trHeight w:val="9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82531">
              <w:rPr>
                <w:rFonts w:eastAsia="Times New Roman"/>
                <w:color w:val="000000"/>
                <w:sz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                       в 2019 году</w:t>
            </w:r>
          </w:p>
        </w:tc>
      </w:tr>
      <w:tr w:rsidR="00B82531" w:rsidRPr="00B82531" w:rsidTr="00961C80">
        <w:trPr>
          <w:trHeight w:val="40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82531" w:rsidRPr="00B82531" w:rsidTr="00961C80">
        <w:trPr>
          <w:trHeight w:val="9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1 17 02020 10 0000 120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B82531" w:rsidRPr="00B82531" w:rsidTr="00961C80">
        <w:trPr>
          <w:trHeight w:val="37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82531" w:rsidRPr="00B82531" w:rsidTr="00961C80">
        <w:trPr>
          <w:trHeight w:val="6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82531" w:rsidRPr="00B82531" w:rsidTr="00961C80">
        <w:trPr>
          <w:trHeight w:val="6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82531" w:rsidRPr="00B82531" w:rsidTr="00961C80">
        <w:trPr>
          <w:trHeight w:val="42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2 02 19999 10 0000 150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Прочие дотации бюджетам сельских поселений</w:t>
            </w:r>
          </w:p>
        </w:tc>
      </w:tr>
      <w:tr w:rsidR="00B82531" w:rsidRPr="00B82531" w:rsidTr="00961C80">
        <w:trPr>
          <w:trHeight w:val="9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2 02 20041 10 0000 150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82531" w:rsidRPr="00B82531" w:rsidTr="00961C80">
        <w:trPr>
          <w:trHeight w:val="9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2 02 20079 10 0000 150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82531" w:rsidRPr="00B82531" w:rsidTr="00961C80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Прочие субсидии бюджетам сельских поселений</w:t>
            </w:r>
          </w:p>
        </w:tc>
      </w:tr>
      <w:tr w:rsidR="00B82531" w:rsidRPr="00B82531" w:rsidTr="00961C80">
        <w:trPr>
          <w:trHeight w:val="5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2 02 30021 10 0000 150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B82531" w:rsidRPr="00B82531" w:rsidTr="00961C80">
        <w:trPr>
          <w:trHeight w:val="6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82531">
              <w:rPr>
                <w:rFonts w:eastAsia="Times New Roman"/>
                <w:color w:val="000000"/>
                <w:sz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82531" w:rsidRPr="00B82531" w:rsidTr="00961C80">
        <w:trPr>
          <w:trHeight w:val="6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82531" w:rsidRPr="00B82531" w:rsidTr="00961C80">
        <w:trPr>
          <w:trHeight w:val="6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2 02 35250 10 0000 150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B82531" w:rsidRPr="00B82531" w:rsidTr="00961C80">
        <w:trPr>
          <w:trHeight w:val="37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2 02 39999 10 0000 150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Прочие субвенции бюджетам сельских поселений</w:t>
            </w:r>
          </w:p>
        </w:tc>
      </w:tr>
      <w:tr w:rsidR="00B82531" w:rsidRPr="00B82531" w:rsidTr="00961C80">
        <w:trPr>
          <w:trHeight w:val="8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82531" w:rsidRPr="00B82531" w:rsidTr="00961C80">
        <w:trPr>
          <w:trHeight w:val="9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82531" w:rsidRPr="00B82531" w:rsidTr="00961C80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82531" w:rsidRPr="00B82531" w:rsidTr="00961C80">
        <w:trPr>
          <w:trHeight w:val="43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ru-RU"/>
              </w:rPr>
              <w:t>207 05030 10 0000 150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82531" w:rsidRPr="00B82531" w:rsidTr="00961C80">
        <w:trPr>
          <w:trHeight w:val="124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82531" w:rsidRPr="00B82531" w:rsidTr="00961C80">
        <w:trPr>
          <w:trHeight w:val="6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82531" w:rsidRPr="00B82531" w:rsidTr="00961C80">
        <w:trPr>
          <w:trHeight w:val="64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управления муниципальным имуществом администрации муниципального района "Город Краснокаменск и Краснокаменский район"</w:t>
            </w:r>
          </w:p>
        </w:tc>
      </w:tr>
      <w:tr w:rsidR="00B82531" w:rsidRPr="00B82531" w:rsidTr="00961C80">
        <w:trPr>
          <w:trHeight w:val="90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82531">
              <w:rPr>
                <w:rFonts w:eastAsia="Times New Roman"/>
                <w:color w:val="000000"/>
                <w:sz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82531" w:rsidRPr="00B82531" w:rsidTr="00961C80">
        <w:trPr>
          <w:trHeight w:val="8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82531">
              <w:rPr>
                <w:rFonts w:eastAsia="Times New Roman"/>
                <w:color w:val="000000"/>
                <w:sz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82531" w:rsidRPr="00B82531" w:rsidTr="00961C80">
        <w:trPr>
          <w:trHeight w:val="127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1 14 02050 10 0000 410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2531" w:rsidRPr="00B82531" w:rsidTr="00961C80">
        <w:trPr>
          <w:trHeight w:val="11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82531" w:rsidRPr="00B82531" w:rsidTr="00961C80">
        <w:trPr>
          <w:trHeight w:val="11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82531" w:rsidRPr="00B82531" w:rsidTr="00961C80">
        <w:trPr>
          <w:trHeight w:val="11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2531" w:rsidRPr="00B82531" w:rsidTr="00961C80">
        <w:trPr>
          <w:trHeight w:val="12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82531" w:rsidRPr="00B82531" w:rsidTr="00961C80">
        <w:trPr>
          <w:trHeight w:val="5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1 14 03050 10 0000 410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B82531" w:rsidRPr="00B82531" w:rsidTr="00961C80">
        <w:trPr>
          <w:trHeight w:val="5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1 14 03050 10 0000 440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B82531" w:rsidRPr="00B82531" w:rsidTr="00961C80">
        <w:trPr>
          <w:trHeight w:val="51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1 14 04050 10 0000 420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82531" w:rsidRPr="00B82531" w:rsidTr="00961C80">
        <w:trPr>
          <w:trHeight w:val="6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82531" w:rsidRPr="00B82531" w:rsidTr="00961C80">
        <w:trPr>
          <w:trHeight w:val="57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31" w:rsidRPr="0073327E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27E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Доходы, закрепляемые за всеми администраторами доходов бюджета поселения</w:t>
            </w:r>
          </w:p>
        </w:tc>
      </w:tr>
      <w:tr w:rsidR="00B82531" w:rsidRPr="00B82531" w:rsidTr="00961C80">
        <w:trPr>
          <w:trHeight w:val="5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113 01995 10 0000130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E" w:eastAsia="Times New Roman" w:hAnsi="Times New Roman CE" w:cs="Times New Roman CE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color w:val="000000"/>
                <w:sz w:val="22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B82531" w:rsidRPr="00B82531" w:rsidTr="00961C80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31" w:rsidRPr="00B82531" w:rsidRDefault="00B82531" w:rsidP="00B82531">
            <w:pPr>
              <w:jc w:val="center"/>
              <w:outlineLvl w:val="0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53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113  02995 10 0000 130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531" w:rsidRPr="00B82531" w:rsidRDefault="00B82531" w:rsidP="0073327E">
            <w:pPr>
              <w:jc w:val="both"/>
              <w:outlineLvl w:val="0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B82531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Прочие доходы от  компенсации затрат бюджетов сельских поселений</w:t>
            </w:r>
          </w:p>
        </w:tc>
      </w:tr>
    </w:tbl>
    <w:p w:rsidR="009E5C5A" w:rsidRDefault="009E5C5A" w:rsidP="00D91C84"/>
    <w:p w:rsidR="00961C80" w:rsidRDefault="00961C80" w:rsidP="00D91C84"/>
    <w:p w:rsidR="00961C80" w:rsidRDefault="00961C80" w:rsidP="00D91C84"/>
    <w:p w:rsidR="00961C80" w:rsidRDefault="00961C80" w:rsidP="00D91C84"/>
    <w:p w:rsidR="00961C80" w:rsidRDefault="00961C80" w:rsidP="00D91C84"/>
    <w:p w:rsidR="00961C80" w:rsidRDefault="00961C80" w:rsidP="00D91C84"/>
    <w:p w:rsidR="00961C80" w:rsidRDefault="00961C80" w:rsidP="00D91C84"/>
    <w:p w:rsidR="00961C80" w:rsidRDefault="00961C80" w:rsidP="00D91C84"/>
    <w:p w:rsidR="00961C80" w:rsidRDefault="00961C80" w:rsidP="00D91C84"/>
    <w:p w:rsidR="00961C80" w:rsidRDefault="00961C80" w:rsidP="00D91C84"/>
    <w:p w:rsidR="00961C80" w:rsidRDefault="00961C80" w:rsidP="00D91C84"/>
    <w:p w:rsidR="00961C80" w:rsidRDefault="00961C80" w:rsidP="00D91C84"/>
    <w:p w:rsidR="00961C80" w:rsidRDefault="00961C80" w:rsidP="00D91C84"/>
    <w:p w:rsidR="00961C80" w:rsidRDefault="00961C80" w:rsidP="00D91C84"/>
    <w:p w:rsidR="00961C80" w:rsidRDefault="00961C80" w:rsidP="00D91C84"/>
    <w:p w:rsidR="00961C80" w:rsidRDefault="00961C80" w:rsidP="00D91C84"/>
    <w:p w:rsidR="00961C80" w:rsidRDefault="00FE0832" w:rsidP="00D91C84">
      <w:r>
        <w:t xml:space="preserve">                                                                                   Приложение 2</w:t>
      </w:r>
    </w:p>
    <w:p w:rsidR="00961C80" w:rsidRDefault="00961C80" w:rsidP="00D91C84"/>
    <w:p w:rsidR="00961C80" w:rsidRDefault="00961C80" w:rsidP="00D91C84"/>
    <w:p w:rsidR="00961C80" w:rsidRDefault="00204CD0" w:rsidP="00D91C84">
      <w:r w:rsidRPr="00204CD0">
        <w:rPr>
          <w:rFonts w:eastAsiaTheme="minorHAnsi"/>
          <w:bCs/>
          <w:noProof/>
          <w:szCs w:val="28"/>
          <w:lang w:eastAsia="ru-RU"/>
        </w:rPr>
        <w:pict>
          <v:shape id="_x0000_s1027" type="#_x0000_t202" style="position:absolute;margin-left:267.65pt;margin-top:-21.15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" stroked="f">
            <v:textbox style="mso-fit-shape-to-text:t">
              <w:txbxContent>
                <w:p w:rsidR="006D2180" w:rsidRDefault="006D2180" w:rsidP="00961C80">
                  <w:r>
                    <w:t>УТВЕРЖДЁН</w:t>
                  </w:r>
                </w:p>
                <w:p w:rsidR="006D2180" w:rsidRDefault="006D2180" w:rsidP="00961C80">
                  <w:r>
                    <w:t>Распоряжением администрации с</w:t>
                  </w:r>
                  <w:r w:rsidR="0086004D">
                    <w:t>ельского поселения «Юбилейнинское» от 11 апреля 2022 г.</w:t>
                  </w:r>
                  <w:r w:rsidR="0073327E" w:rsidRPr="0073327E">
                    <w:t xml:space="preserve"> </w:t>
                  </w:r>
                  <w:r w:rsidR="0073327E">
                    <w:t>№ 6</w:t>
                  </w:r>
                </w:p>
              </w:txbxContent>
            </v:textbox>
          </v:shape>
        </w:pict>
      </w:r>
    </w:p>
    <w:p w:rsidR="00961C80" w:rsidRDefault="00961C80" w:rsidP="00D91C84"/>
    <w:p w:rsidR="00961C80" w:rsidRDefault="00961C80" w:rsidP="00D91C84"/>
    <w:tbl>
      <w:tblPr>
        <w:tblW w:w="10067" w:type="dxa"/>
        <w:tblInd w:w="-601" w:type="dxa"/>
        <w:tblLook w:val="04A0"/>
      </w:tblPr>
      <w:tblGrid>
        <w:gridCol w:w="1856"/>
        <w:gridCol w:w="2539"/>
        <w:gridCol w:w="5672"/>
      </w:tblGrid>
      <w:tr w:rsidR="00961C80" w:rsidRPr="00961C80" w:rsidTr="00961C80">
        <w:trPr>
          <w:trHeight w:val="4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C80" w:rsidRPr="00961C80" w:rsidRDefault="00961C80" w:rsidP="00961C8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C80" w:rsidRPr="00961C80" w:rsidRDefault="00961C80" w:rsidP="00961C8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80" w:rsidRPr="00961C80" w:rsidRDefault="00961C80" w:rsidP="00961C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1C80" w:rsidRPr="00961C80" w:rsidTr="00961C80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C80" w:rsidRPr="00961C80" w:rsidRDefault="00961C80" w:rsidP="00961C8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C80" w:rsidRPr="00961C80" w:rsidRDefault="00961C80" w:rsidP="00961C8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C80" w:rsidRPr="00961C80" w:rsidRDefault="00961C80" w:rsidP="00961C8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C80" w:rsidRPr="00961C80" w:rsidTr="00961C80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C80" w:rsidRPr="00961C80" w:rsidRDefault="00961C80" w:rsidP="00961C8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C80" w:rsidRPr="00961C80" w:rsidRDefault="00961C80" w:rsidP="00961C8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C80" w:rsidRPr="00961C80" w:rsidRDefault="00961C80" w:rsidP="00961C8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C80" w:rsidRPr="00961C80" w:rsidTr="00961C80">
        <w:trPr>
          <w:trHeight w:val="147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180" w:rsidRDefault="00961C80" w:rsidP="00961C80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61C80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Перечень источников доходов бюджета сельского поселения, закрепленных за главными администраторами доходов бюджета сельского поселения "</w:t>
            </w:r>
            <w:r w:rsidR="003C22BD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Юбилейнинское</w:t>
            </w:r>
            <w:r w:rsidRPr="00961C80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" - исполнительными органами государственной власти Российской Федерации и органами государственной власти </w:t>
            </w:r>
          </w:p>
          <w:p w:rsidR="00961C80" w:rsidRPr="00961C80" w:rsidRDefault="00961C80" w:rsidP="00961C80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61C80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на 2022 год</w:t>
            </w:r>
          </w:p>
        </w:tc>
      </w:tr>
      <w:tr w:rsidR="00961C80" w:rsidRPr="00961C80" w:rsidTr="00961C80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80" w:rsidRPr="00961C80" w:rsidRDefault="00961C80" w:rsidP="00961C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C80" w:rsidRPr="00961C80" w:rsidRDefault="00961C80" w:rsidP="00961C80">
            <w:pPr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1C80" w:rsidRPr="00961C80" w:rsidTr="00961C80">
        <w:trPr>
          <w:trHeight w:val="330"/>
        </w:trPr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</w:pPr>
            <w:r w:rsidRPr="00961C8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961C8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  <w:t>Наименование доходов</w:t>
            </w:r>
          </w:p>
        </w:tc>
      </w:tr>
      <w:tr w:rsidR="00961C80" w:rsidRPr="00961C80" w:rsidTr="00961C80">
        <w:trPr>
          <w:trHeight w:val="315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C80" w:rsidRPr="00961C80" w:rsidRDefault="00961C80" w:rsidP="00961C80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C80" w:rsidRPr="00961C80" w:rsidRDefault="00961C80" w:rsidP="00961C80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961C80" w:rsidRPr="00961C80" w:rsidTr="00961C80">
        <w:trPr>
          <w:trHeight w:val="12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</w:pPr>
            <w:r w:rsidRPr="00961C8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  <w:t>Код администратора доходов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</w:pPr>
            <w:r w:rsidRPr="00961C8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  <w:t>Код доходов бюджета поселения</w:t>
            </w:r>
          </w:p>
        </w:tc>
        <w:tc>
          <w:tcPr>
            <w:tcW w:w="5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C80" w:rsidRPr="00961C80" w:rsidRDefault="00961C80" w:rsidP="00961C80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961C80" w:rsidRPr="00961C80" w:rsidTr="00961C80">
        <w:trPr>
          <w:trHeight w:val="36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</w:pPr>
            <w:r w:rsidRPr="00961C8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</w:pPr>
            <w:r w:rsidRPr="00961C8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</w:pPr>
            <w:r w:rsidRPr="00961C8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</w:tr>
      <w:tr w:rsidR="00961C80" w:rsidRPr="00961C80" w:rsidTr="00961C80">
        <w:trPr>
          <w:trHeight w:val="54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2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Межрайонная инспекция Федеральной налоговой службы № 4 по Забайкальскому краю</w:t>
            </w:r>
          </w:p>
        </w:tc>
      </w:tr>
      <w:tr w:rsidR="00961C80" w:rsidRPr="00961C80" w:rsidTr="00961C80">
        <w:trPr>
          <w:trHeight w:val="312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80" w:rsidRPr="00961C80" w:rsidRDefault="00961C80" w:rsidP="00961C80">
            <w:pPr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961C80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Налог на доходы физических лиц*</w:t>
            </w:r>
          </w:p>
        </w:tc>
      </w:tr>
      <w:tr w:rsidR="00961C80" w:rsidRPr="00961C80" w:rsidTr="00961C80">
        <w:trPr>
          <w:trHeight w:val="36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80" w:rsidRPr="00961C80" w:rsidRDefault="00961C80" w:rsidP="00961C80">
            <w:pPr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961C80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Единый сельскохозяйственный налог*</w:t>
            </w:r>
          </w:p>
        </w:tc>
      </w:tr>
      <w:tr w:rsidR="00961C80" w:rsidRPr="00961C80" w:rsidTr="00961C80">
        <w:trPr>
          <w:trHeight w:val="3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80" w:rsidRPr="00961C80" w:rsidRDefault="00961C80" w:rsidP="00961C80">
            <w:pPr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961C80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Налог на имущество физических лиц*</w:t>
            </w:r>
          </w:p>
        </w:tc>
      </w:tr>
      <w:tr w:rsidR="00961C80" w:rsidRPr="00961C80" w:rsidTr="00961C80">
        <w:trPr>
          <w:trHeight w:val="3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80" w:rsidRPr="00961C80" w:rsidRDefault="00961C80" w:rsidP="00961C80">
            <w:pPr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961C80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Земельный налог*</w:t>
            </w:r>
          </w:p>
        </w:tc>
      </w:tr>
      <w:tr w:rsidR="00961C80" w:rsidRPr="00961C80" w:rsidTr="00961C80">
        <w:trPr>
          <w:trHeight w:val="57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1 09 00000 00 0000 000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80" w:rsidRPr="00961C80" w:rsidRDefault="00961C80" w:rsidP="00961C80">
            <w:pPr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961C80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961C80" w:rsidRPr="00961C80" w:rsidTr="00961C80">
        <w:trPr>
          <w:trHeight w:val="48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ru-RU"/>
              </w:rPr>
              <w:t>Доходы, закрепляемые за всеми администраторами доходов бюджета</w:t>
            </w:r>
          </w:p>
        </w:tc>
      </w:tr>
      <w:tr w:rsidR="00961C80" w:rsidRPr="00961C80" w:rsidTr="00961C80">
        <w:trPr>
          <w:trHeight w:val="15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C80" w:rsidRPr="00961C80" w:rsidRDefault="00961C80" w:rsidP="0073327E">
            <w:pPr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961C80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961C80" w:rsidRPr="00961C80" w:rsidTr="00961C80">
        <w:trPr>
          <w:trHeight w:val="96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C80" w:rsidRPr="00961C80" w:rsidRDefault="00961C80" w:rsidP="0073327E">
            <w:pPr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961C80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61C80" w:rsidRPr="00961C80" w:rsidTr="00961C80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C80" w:rsidRPr="00961C80" w:rsidRDefault="00961C80" w:rsidP="0073327E">
            <w:pPr>
              <w:jc w:val="both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961C80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Доходы полученные в виде арендной платы</w:t>
            </w:r>
          </w:p>
        </w:tc>
      </w:tr>
      <w:tr w:rsidR="00961C80" w:rsidRPr="00961C80" w:rsidTr="00961C80">
        <w:trPr>
          <w:trHeight w:val="5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113 01995 10 0000 130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80" w:rsidRPr="00961C80" w:rsidRDefault="00961C80" w:rsidP="0073327E">
            <w:pPr>
              <w:jc w:val="both"/>
              <w:rPr>
                <w:rFonts w:ascii="Times New Roman CE" w:eastAsia="Times New Roman" w:hAnsi="Times New Roman CE" w:cs="Times New Roman CE"/>
                <w:color w:val="000000"/>
                <w:sz w:val="22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color w:val="000000"/>
                <w:sz w:val="22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61C80" w:rsidRPr="00961C80" w:rsidTr="00961C80">
        <w:trPr>
          <w:trHeight w:val="4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80" w:rsidRPr="00961C80" w:rsidRDefault="00961C80" w:rsidP="0073327E">
            <w:pPr>
              <w:jc w:val="both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961C80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Прочие доходы от  компенсации затрат бюджетов сельских поселений</w:t>
            </w:r>
          </w:p>
        </w:tc>
      </w:tr>
      <w:tr w:rsidR="00961C80" w:rsidRPr="00961C80" w:rsidTr="00961C80">
        <w:trPr>
          <w:trHeight w:val="4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116 00000 00 0000 140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C80" w:rsidRPr="00961C80" w:rsidRDefault="00961C80" w:rsidP="0073327E">
            <w:pPr>
              <w:jc w:val="both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961C80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Штрафы, санкции, возмещение ущерба</w:t>
            </w:r>
          </w:p>
        </w:tc>
      </w:tr>
      <w:tr w:rsidR="00961C80" w:rsidRPr="00961C80" w:rsidTr="00961C80">
        <w:trPr>
          <w:trHeight w:val="4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C80" w:rsidRPr="00961C80" w:rsidRDefault="00961C80" w:rsidP="0073327E">
            <w:pPr>
              <w:jc w:val="both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961C80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61C80" w:rsidRPr="00961C80" w:rsidTr="00961C80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1 17 02020 10 0000 120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C80" w:rsidRPr="00961C80" w:rsidRDefault="00961C80" w:rsidP="0073327E">
            <w:pPr>
              <w:jc w:val="both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961C80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61C80" w:rsidRPr="00961C80" w:rsidTr="00961C80">
        <w:trPr>
          <w:trHeight w:val="3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C80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1C80" w:rsidRPr="00961C80" w:rsidRDefault="00961C80" w:rsidP="0073327E">
            <w:pPr>
              <w:jc w:val="both"/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  <w:r w:rsidRPr="00961C80"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61C80" w:rsidRPr="00961C80" w:rsidTr="00961C80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1C80" w:rsidRPr="00961C80" w:rsidRDefault="00961C80" w:rsidP="00961C80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C80" w:rsidRPr="00961C80" w:rsidRDefault="00961C80" w:rsidP="00961C80">
            <w:pPr>
              <w:rPr>
                <w:rFonts w:ascii="Times New Roman CYR" w:eastAsia="Times New Roman" w:hAnsi="Times New Roman CYR" w:cs="Times New Roman CYR"/>
                <w:color w:val="000000"/>
                <w:sz w:val="22"/>
                <w:lang w:eastAsia="ru-RU"/>
              </w:rPr>
            </w:pPr>
          </w:p>
        </w:tc>
      </w:tr>
      <w:tr w:rsidR="00961C80" w:rsidRPr="00961C80" w:rsidTr="00961C80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C80" w:rsidRPr="00961C80" w:rsidRDefault="00961C80" w:rsidP="00961C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1C80" w:rsidRPr="00961C80" w:rsidRDefault="00961C80" w:rsidP="00961C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61C80" w:rsidRDefault="00961C80" w:rsidP="00D91C84"/>
    <w:sectPr w:rsidR="00961C80" w:rsidSect="00F07E5D">
      <w:footerReference w:type="default" r:id="rId8"/>
      <w:footerReference w:type="first" r:id="rId9"/>
      <w:pgSz w:w="11905" w:h="16838"/>
      <w:pgMar w:top="851" w:right="423" w:bottom="993" w:left="1701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9AD" w:rsidRDefault="00A019AD" w:rsidP="00B17348">
      <w:r>
        <w:separator/>
      </w:r>
    </w:p>
  </w:endnote>
  <w:endnote w:type="continuationSeparator" w:id="1">
    <w:p w:rsidR="00A019AD" w:rsidRDefault="00A019AD" w:rsidP="00B17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80" w:rsidRDefault="006D2180">
    <w:pPr>
      <w:pStyle w:val="a8"/>
      <w:jc w:val="center"/>
    </w:pPr>
  </w:p>
  <w:p w:rsidR="006D2180" w:rsidRDefault="006D218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780998"/>
      <w:docPartObj>
        <w:docPartGallery w:val="Page Numbers (Bottom of Page)"/>
        <w:docPartUnique/>
      </w:docPartObj>
    </w:sdtPr>
    <w:sdtContent>
      <w:p w:rsidR="006D2180" w:rsidRDefault="00204CD0">
        <w:pPr>
          <w:pStyle w:val="a8"/>
          <w:jc w:val="center"/>
        </w:pPr>
        <w:r>
          <w:fldChar w:fldCharType="begin"/>
        </w:r>
        <w:r w:rsidR="006D2180">
          <w:instrText>PAGE   \* MERGEFORMAT</w:instrText>
        </w:r>
        <w:r>
          <w:fldChar w:fldCharType="separate"/>
        </w:r>
        <w:r w:rsidR="006D2180">
          <w:rPr>
            <w:noProof/>
          </w:rPr>
          <w:t>1</w:t>
        </w:r>
        <w:r>
          <w:fldChar w:fldCharType="end"/>
        </w:r>
      </w:p>
    </w:sdtContent>
  </w:sdt>
  <w:p w:rsidR="006D2180" w:rsidRDefault="006D21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9AD" w:rsidRDefault="00A019AD" w:rsidP="00B17348">
      <w:r>
        <w:separator/>
      </w:r>
    </w:p>
  </w:footnote>
  <w:footnote w:type="continuationSeparator" w:id="1">
    <w:p w:rsidR="00A019AD" w:rsidRDefault="00A019AD" w:rsidP="00B17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35C"/>
    <w:multiLevelType w:val="multilevel"/>
    <w:tmpl w:val="72A81A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2010" w:hanging="1080"/>
      </w:pPr>
    </w:lvl>
    <w:lvl w:ilvl="4">
      <w:start w:val="1"/>
      <w:numFmt w:val="decimal"/>
      <w:isLgl/>
      <w:lvlText w:val="%1.%2.%3.%4.%5."/>
      <w:lvlJc w:val="left"/>
      <w:pPr>
        <w:ind w:left="2085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955" w:hanging="1800"/>
      </w:p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</w:lvl>
  </w:abstractNum>
  <w:abstractNum w:abstractNumId="1">
    <w:nsid w:val="36046CB6"/>
    <w:multiLevelType w:val="hybridMultilevel"/>
    <w:tmpl w:val="1CC659EA"/>
    <w:lvl w:ilvl="0" w:tplc="50C4E5B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57035"/>
    <w:rsid w:val="0013140B"/>
    <w:rsid w:val="001452CE"/>
    <w:rsid w:val="00173C75"/>
    <w:rsid w:val="00195182"/>
    <w:rsid w:val="00204CD0"/>
    <w:rsid w:val="00205B7D"/>
    <w:rsid w:val="00215BE7"/>
    <w:rsid w:val="0028732F"/>
    <w:rsid w:val="002E592D"/>
    <w:rsid w:val="002F192C"/>
    <w:rsid w:val="002F4AD6"/>
    <w:rsid w:val="00381FED"/>
    <w:rsid w:val="003C22BD"/>
    <w:rsid w:val="003F0D6D"/>
    <w:rsid w:val="00422EBF"/>
    <w:rsid w:val="00544394"/>
    <w:rsid w:val="006047CC"/>
    <w:rsid w:val="006134BF"/>
    <w:rsid w:val="00664302"/>
    <w:rsid w:val="00682CA6"/>
    <w:rsid w:val="00693018"/>
    <w:rsid w:val="006A2FDE"/>
    <w:rsid w:val="006B508E"/>
    <w:rsid w:val="006D2180"/>
    <w:rsid w:val="0073327E"/>
    <w:rsid w:val="00754FE4"/>
    <w:rsid w:val="007730D4"/>
    <w:rsid w:val="00793F4C"/>
    <w:rsid w:val="0079458A"/>
    <w:rsid w:val="0086004D"/>
    <w:rsid w:val="0086701D"/>
    <w:rsid w:val="00912C91"/>
    <w:rsid w:val="00961C80"/>
    <w:rsid w:val="009A58AF"/>
    <w:rsid w:val="009E5C5A"/>
    <w:rsid w:val="009F4E19"/>
    <w:rsid w:val="00A019AD"/>
    <w:rsid w:val="00A57035"/>
    <w:rsid w:val="00A828B9"/>
    <w:rsid w:val="00A878A5"/>
    <w:rsid w:val="00AA361C"/>
    <w:rsid w:val="00AA735C"/>
    <w:rsid w:val="00AD085A"/>
    <w:rsid w:val="00B003C2"/>
    <w:rsid w:val="00B17348"/>
    <w:rsid w:val="00B82531"/>
    <w:rsid w:val="00BE5EE9"/>
    <w:rsid w:val="00C17149"/>
    <w:rsid w:val="00C22360"/>
    <w:rsid w:val="00CA409C"/>
    <w:rsid w:val="00CF497F"/>
    <w:rsid w:val="00D00DB2"/>
    <w:rsid w:val="00D91C84"/>
    <w:rsid w:val="00DE260C"/>
    <w:rsid w:val="00DE6BFD"/>
    <w:rsid w:val="00E17841"/>
    <w:rsid w:val="00E561F6"/>
    <w:rsid w:val="00E75A69"/>
    <w:rsid w:val="00E82834"/>
    <w:rsid w:val="00EC1DA0"/>
    <w:rsid w:val="00F044EC"/>
    <w:rsid w:val="00F07E5D"/>
    <w:rsid w:val="00F9623E"/>
    <w:rsid w:val="00FB5AA4"/>
    <w:rsid w:val="00FE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E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7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7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7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7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7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7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70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9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14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73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734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173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7348"/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E592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6701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E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7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7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7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7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7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7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70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9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14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73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734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173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7348"/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E592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6701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F818-4C7E-4F9C-8DD6-4E3D0EFF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Шумкина Ольга Александровна</dc:creator>
  <cp:lastModifiedBy>Пользователь</cp:lastModifiedBy>
  <cp:revision>5</cp:revision>
  <cp:lastPrinted>2022-04-15T00:43:00Z</cp:lastPrinted>
  <dcterms:created xsi:type="dcterms:W3CDTF">2022-04-11T06:03:00Z</dcterms:created>
  <dcterms:modified xsi:type="dcterms:W3CDTF">2022-04-15T00:44:00Z</dcterms:modified>
</cp:coreProperties>
</file>