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920" w:rsidRPr="002B7920" w:rsidRDefault="002B7920" w:rsidP="002B7920">
      <w:pPr>
        <w:tabs>
          <w:tab w:val="right" w:pos="10212"/>
        </w:tabs>
        <w:spacing w:after="0"/>
        <w:ind w:firstLine="709"/>
        <w:contextualSpacing/>
        <w:jc w:val="center"/>
        <w:rPr>
          <w:rFonts w:ascii="Times New Roman" w:hAnsi="Times New Roman" w:cs="Times New Roman"/>
          <w:b/>
          <w:bCs/>
          <w:sz w:val="28"/>
          <w:szCs w:val="28"/>
        </w:rPr>
      </w:pPr>
      <w:r w:rsidRPr="002B7920">
        <w:rPr>
          <w:rFonts w:ascii="Times New Roman" w:hAnsi="Times New Roman" w:cs="Times New Roman"/>
          <w:b/>
          <w:bCs/>
          <w:sz w:val="28"/>
          <w:szCs w:val="28"/>
          <w:lang w:val="en-US"/>
        </w:rPr>
        <w:t>II</w:t>
      </w:r>
      <w:r w:rsidRPr="002B7920">
        <w:rPr>
          <w:rFonts w:ascii="Times New Roman" w:hAnsi="Times New Roman" w:cs="Times New Roman"/>
          <w:b/>
          <w:bCs/>
          <w:sz w:val="28"/>
          <w:szCs w:val="28"/>
        </w:rPr>
        <w:t>. Требования к объектам и элементам благоустройства</w:t>
      </w:r>
    </w:p>
    <w:p w:rsidR="002B7920" w:rsidRPr="002B7920" w:rsidRDefault="002B7920" w:rsidP="002B7920">
      <w:pPr>
        <w:pStyle w:val="a3"/>
        <w:numPr>
          <w:ilvl w:val="0"/>
          <w:numId w:val="1"/>
        </w:numPr>
        <w:suppressAutoHyphens w:val="0"/>
        <w:ind w:left="0" w:firstLine="709"/>
        <w:jc w:val="both"/>
        <w:rPr>
          <w:sz w:val="28"/>
          <w:szCs w:val="28"/>
        </w:rPr>
      </w:pPr>
      <w:r w:rsidRPr="002B7920">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2B7920" w:rsidRPr="002B7920" w:rsidRDefault="002B7920" w:rsidP="002B7920">
      <w:pPr>
        <w:spacing w:after="0"/>
        <w:ind w:firstLine="709"/>
        <w:jc w:val="both"/>
        <w:rPr>
          <w:rFonts w:ascii="Times New Roman" w:hAnsi="Times New Roman" w:cs="Times New Roman"/>
          <w:sz w:val="28"/>
          <w:szCs w:val="28"/>
        </w:rPr>
      </w:pPr>
      <w:r w:rsidRPr="002B7920">
        <w:rPr>
          <w:rFonts w:ascii="Times New Roman" w:hAnsi="Times New Roman" w:cs="Times New Roman"/>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2B7920" w:rsidRPr="002B7920" w:rsidRDefault="002B7920" w:rsidP="002B7920">
      <w:pPr>
        <w:pStyle w:val="a3"/>
        <w:numPr>
          <w:ilvl w:val="0"/>
          <w:numId w:val="1"/>
        </w:numPr>
        <w:suppressAutoHyphens w:val="0"/>
        <w:ind w:left="0" w:firstLine="709"/>
        <w:jc w:val="both"/>
        <w:rPr>
          <w:sz w:val="28"/>
          <w:szCs w:val="28"/>
        </w:rPr>
      </w:pPr>
      <w:r w:rsidRPr="002B7920">
        <w:rPr>
          <w:sz w:val="28"/>
          <w:szCs w:val="28"/>
        </w:rPr>
        <w:t>Объектами благоустройства в целях настоящих правил являются:</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r w:rsidRPr="002B7920">
        <w:rPr>
          <w:color w:val="000000"/>
          <w:sz w:val="28"/>
          <w:szCs w:val="28"/>
        </w:rPr>
        <w:t>детские площадки, спортивные и другие площадки отдыха и досуга;</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0" w:name="100015"/>
      <w:bookmarkEnd w:id="0"/>
      <w:r w:rsidRPr="002B7920">
        <w:rPr>
          <w:color w:val="000000"/>
          <w:sz w:val="28"/>
          <w:szCs w:val="28"/>
        </w:rPr>
        <w:t>площадки для выгула и дрессировки собак;</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1" w:name="100016"/>
      <w:bookmarkEnd w:id="1"/>
      <w:r w:rsidRPr="002B7920">
        <w:rPr>
          <w:color w:val="000000"/>
          <w:sz w:val="28"/>
          <w:szCs w:val="28"/>
        </w:rPr>
        <w:t>площадки автостоянок;</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2" w:name="100017"/>
      <w:bookmarkEnd w:id="2"/>
      <w:r w:rsidRPr="002B7920">
        <w:rPr>
          <w:color w:val="000000"/>
          <w:sz w:val="28"/>
          <w:szCs w:val="28"/>
        </w:rPr>
        <w:t>улицы (в том числе пешеходные) и дороги;</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r w:rsidRPr="002B7920">
        <w:rPr>
          <w:color w:val="000000"/>
          <w:sz w:val="28"/>
          <w:szCs w:val="28"/>
        </w:rPr>
        <w:t>парки, скверы, иные зеленые зоны;</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r w:rsidRPr="002B7920">
        <w:rPr>
          <w:color w:val="000000"/>
          <w:sz w:val="28"/>
          <w:szCs w:val="28"/>
        </w:rPr>
        <w:t>площади, набережные и другие территории;</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3" w:name="100020"/>
      <w:bookmarkEnd w:id="3"/>
      <w:r w:rsidRPr="002B7920">
        <w:rPr>
          <w:color w:val="000000"/>
          <w:sz w:val="28"/>
          <w:szCs w:val="28"/>
        </w:rPr>
        <w:t>технические зоны транспортных, инженерных коммуникаций, водоохранные зоны;</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4" w:name="100021"/>
      <w:bookmarkEnd w:id="4"/>
      <w:r w:rsidRPr="002B7920">
        <w:rPr>
          <w:color w:val="000000"/>
          <w:sz w:val="28"/>
          <w:szCs w:val="28"/>
        </w:rPr>
        <w:t>контейнерные площадки и площадки для складирования отдельных групп коммунальных отходов.</w:t>
      </w:r>
    </w:p>
    <w:p w:rsidR="002B7920" w:rsidRPr="002B7920" w:rsidRDefault="002B7920" w:rsidP="002B7920">
      <w:pPr>
        <w:pStyle w:val="a3"/>
        <w:numPr>
          <w:ilvl w:val="0"/>
          <w:numId w:val="1"/>
        </w:numPr>
        <w:suppressAutoHyphens w:val="0"/>
        <w:ind w:left="0" w:firstLine="709"/>
        <w:jc w:val="both"/>
        <w:rPr>
          <w:sz w:val="28"/>
          <w:szCs w:val="28"/>
        </w:rPr>
      </w:pPr>
      <w:r w:rsidRPr="002B7920">
        <w:rPr>
          <w:sz w:val="28"/>
          <w:szCs w:val="28"/>
        </w:rPr>
        <w:t>Элементами благоустройства в целях настоящих правил являются:</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r w:rsidRPr="002B7920">
        <w:rPr>
          <w:color w:val="000000"/>
          <w:sz w:val="28"/>
          <w:szCs w:val="28"/>
        </w:rPr>
        <w:t>элементы озеленения;</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5" w:name="100024"/>
      <w:bookmarkEnd w:id="5"/>
      <w:r w:rsidRPr="002B7920">
        <w:rPr>
          <w:color w:val="000000"/>
          <w:sz w:val="28"/>
          <w:szCs w:val="28"/>
        </w:rPr>
        <w:t>покрытия;</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6" w:name="100025"/>
      <w:bookmarkEnd w:id="6"/>
      <w:r w:rsidRPr="002B7920">
        <w:rPr>
          <w:color w:val="000000"/>
          <w:sz w:val="28"/>
          <w:szCs w:val="28"/>
        </w:rPr>
        <w:t>ограждения (заборы);</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7" w:name="100026"/>
      <w:bookmarkEnd w:id="7"/>
      <w:r w:rsidRPr="002B7920">
        <w:rPr>
          <w:color w:val="000000"/>
          <w:sz w:val="28"/>
          <w:szCs w:val="28"/>
        </w:rPr>
        <w:t>водные устройства;</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8" w:name="100027"/>
      <w:bookmarkEnd w:id="8"/>
      <w:r w:rsidRPr="002B7920">
        <w:rPr>
          <w:color w:val="000000"/>
          <w:sz w:val="28"/>
          <w:szCs w:val="28"/>
        </w:rPr>
        <w:t>уличное коммунально-бытовое и техническое оборудование;</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9" w:name="100028"/>
      <w:bookmarkEnd w:id="9"/>
      <w:r w:rsidRPr="002B7920">
        <w:rPr>
          <w:color w:val="000000"/>
          <w:sz w:val="28"/>
          <w:szCs w:val="28"/>
        </w:rPr>
        <w:t>игровое и спортивное оборудование;</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10" w:name="100029"/>
      <w:bookmarkEnd w:id="10"/>
      <w:r w:rsidRPr="002B7920">
        <w:rPr>
          <w:color w:val="000000"/>
          <w:sz w:val="28"/>
          <w:szCs w:val="28"/>
        </w:rPr>
        <w:t>элементы освещения;</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11" w:name="100030"/>
      <w:bookmarkEnd w:id="11"/>
      <w:r w:rsidRPr="002B7920">
        <w:rPr>
          <w:color w:val="000000"/>
          <w:sz w:val="28"/>
          <w:szCs w:val="28"/>
        </w:rPr>
        <w:t>средства размещения информации и рекламные конструкции;</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12" w:name="100031"/>
      <w:bookmarkEnd w:id="12"/>
      <w:r w:rsidRPr="002B7920">
        <w:rPr>
          <w:color w:val="000000"/>
          <w:sz w:val="28"/>
          <w:szCs w:val="28"/>
        </w:rPr>
        <w:t>малые архитектурные формы и городская мебель;</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13" w:name="100032"/>
      <w:bookmarkEnd w:id="13"/>
      <w:r w:rsidRPr="002B7920">
        <w:rPr>
          <w:color w:val="000000"/>
          <w:sz w:val="28"/>
          <w:szCs w:val="28"/>
        </w:rPr>
        <w:t>некапитальные нестационарные сооружения;</w:t>
      </w:r>
    </w:p>
    <w:p w:rsidR="002B7920" w:rsidRPr="002B7920" w:rsidRDefault="002B7920" w:rsidP="002B7920">
      <w:pPr>
        <w:pStyle w:val="pboth"/>
        <w:spacing w:before="0" w:beforeAutospacing="0" w:after="0" w:afterAutospacing="0"/>
        <w:ind w:firstLine="709"/>
        <w:jc w:val="both"/>
        <w:textAlignment w:val="baseline"/>
        <w:rPr>
          <w:color w:val="000000"/>
          <w:sz w:val="28"/>
          <w:szCs w:val="28"/>
        </w:rPr>
      </w:pPr>
      <w:bookmarkStart w:id="14" w:name="100033"/>
      <w:bookmarkEnd w:id="14"/>
      <w:r w:rsidRPr="002B7920">
        <w:rPr>
          <w:color w:val="000000"/>
          <w:sz w:val="28"/>
          <w:szCs w:val="28"/>
        </w:rPr>
        <w:t>элементы объектов капитального строительства.</w:t>
      </w:r>
    </w:p>
    <w:p w:rsidR="002B7920" w:rsidRPr="002B7920" w:rsidRDefault="002B7920" w:rsidP="002B7920">
      <w:pPr>
        <w:widowControl w:val="0"/>
        <w:autoSpaceDE w:val="0"/>
        <w:autoSpaceDN w:val="0"/>
        <w:adjustRightInd w:val="0"/>
        <w:spacing w:after="0"/>
        <w:ind w:firstLine="709"/>
        <w:contextualSpacing/>
        <w:jc w:val="both"/>
        <w:rPr>
          <w:rFonts w:ascii="Times New Roman" w:hAnsi="Times New Roman" w:cs="Times New Roman"/>
          <w:sz w:val="28"/>
          <w:szCs w:val="28"/>
        </w:rPr>
      </w:pPr>
      <w:r w:rsidRPr="002B7920">
        <w:rPr>
          <w:rFonts w:ascii="Times New Roman" w:hAnsi="Times New Roman" w:cs="Times New Roman"/>
          <w:sz w:val="28"/>
          <w:szCs w:val="28"/>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2B7920" w:rsidRPr="002B7920" w:rsidRDefault="002B7920" w:rsidP="002B7920">
      <w:pPr>
        <w:widowControl w:val="0"/>
        <w:autoSpaceDE w:val="0"/>
        <w:autoSpaceDN w:val="0"/>
        <w:adjustRightInd w:val="0"/>
        <w:spacing w:after="0"/>
        <w:ind w:firstLine="709"/>
        <w:contextualSpacing/>
        <w:jc w:val="both"/>
        <w:rPr>
          <w:rFonts w:ascii="Times New Roman" w:hAnsi="Times New Roman" w:cs="Times New Roman"/>
          <w:color w:val="000000"/>
          <w:sz w:val="28"/>
          <w:szCs w:val="28"/>
        </w:rPr>
      </w:pPr>
      <w:r w:rsidRPr="002B7920">
        <w:rPr>
          <w:rFonts w:ascii="Times New Roman" w:hAnsi="Times New Roman" w:cs="Times New Roman"/>
          <w:color w:val="000000"/>
          <w:sz w:val="28"/>
          <w:szCs w:val="28"/>
        </w:rPr>
        <w:t>12.</w:t>
      </w:r>
      <w:r w:rsidRPr="002B7920">
        <w:rPr>
          <w:rFonts w:ascii="Times New Roman" w:hAnsi="Times New Roman" w:cs="Times New Roman"/>
          <w:color w:val="000000"/>
          <w:sz w:val="28"/>
          <w:szCs w:val="28"/>
        </w:rPr>
        <w:tab/>
        <w:t xml:space="preserve">Содержание и ремонт внешних поверхностей объектов капитального строительства, а также размещаемых на них конструкций и </w:t>
      </w:r>
      <w:r w:rsidRPr="002B7920">
        <w:rPr>
          <w:rFonts w:ascii="Times New Roman" w:hAnsi="Times New Roman" w:cs="Times New Roman"/>
          <w:color w:val="000000"/>
          <w:sz w:val="28"/>
          <w:szCs w:val="28"/>
        </w:rPr>
        <w:lastRenderedPageBreak/>
        <w:t>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2B7920" w:rsidRPr="002B7920" w:rsidRDefault="002B7920" w:rsidP="002B7920">
      <w:pPr>
        <w:pStyle w:val="a3"/>
        <w:widowControl w:val="0"/>
        <w:numPr>
          <w:ilvl w:val="0"/>
          <w:numId w:val="2"/>
        </w:numPr>
        <w:suppressAutoHyphens w:val="0"/>
        <w:autoSpaceDE w:val="0"/>
        <w:autoSpaceDN w:val="0"/>
        <w:adjustRightInd w:val="0"/>
        <w:ind w:left="0" w:firstLine="709"/>
        <w:jc w:val="both"/>
        <w:rPr>
          <w:color w:val="000000"/>
          <w:sz w:val="28"/>
          <w:szCs w:val="28"/>
        </w:rPr>
      </w:pPr>
      <w:r w:rsidRPr="002B7920">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2B7920" w:rsidRPr="002B7920" w:rsidRDefault="002B7920" w:rsidP="002B7920">
      <w:pPr>
        <w:pStyle w:val="a3"/>
        <w:widowControl w:val="0"/>
        <w:numPr>
          <w:ilvl w:val="0"/>
          <w:numId w:val="2"/>
        </w:numPr>
        <w:shd w:val="clear" w:color="auto" w:fill="FFFFFF"/>
        <w:suppressAutoHyphens w:val="0"/>
        <w:autoSpaceDE w:val="0"/>
        <w:autoSpaceDN w:val="0"/>
        <w:adjustRightInd w:val="0"/>
        <w:ind w:left="0" w:firstLine="709"/>
        <w:jc w:val="both"/>
        <w:rPr>
          <w:sz w:val="28"/>
          <w:szCs w:val="28"/>
        </w:rPr>
      </w:pPr>
      <w:r w:rsidRPr="002B7920">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2B7920" w:rsidRPr="002B7920" w:rsidRDefault="002B7920" w:rsidP="002B7920">
      <w:pPr>
        <w:pStyle w:val="a3"/>
        <w:widowControl w:val="0"/>
        <w:shd w:val="clear" w:color="auto" w:fill="FFFFFF"/>
        <w:suppressAutoHyphens w:val="0"/>
        <w:autoSpaceDE w:val="0"/>
        <w:autoSpaceDN w:val="0"/>
        <w:adjustRightInd w:val="0"/>
        <w:ind w:left="0" w:firstLine="709"/>
        <w:jc w:val="both"/>
        <w:rPr>
          <w:sz w:val="28"/>
          <w:szCs w:val="28"/>
        </w:rPr>
      </w:pPr>
    </w:p>
    <w:p w:rsidR="002B7920" w:rsidRPr="002B7920" w:rsidRDefault="002B7920" w:rsidP="002B7920">
      <w:pPr>
        <w:pStyle w:val="a3"/>
        <w:ind w:left="0" w:firstLine="709"/>
        <w:jc w:val="center"/>
        <w:outlineLvl w:val="1"/>
        <w:rPr>
          <w:rFonts w:eastAsia="MS Gothic"/>
          <w:b/>
          <w:sz w:val="28"/>
          <w:szCs w:val="28"/>
        </w:rPr>
      </w:pPr>
      <w:bookmarkStart w:id="15" w:name="_Toc402276770"/>
    </w:p>
    <w:p w:rsidR="002B7920" w:rsidRPr="002B7920" w:rsidRDefault="002B7920" w:rsidP="002B7920">
      <w:pPr>
        <w:pStyle w:val="a3"/>
        <w:ind w:left="0" w:firstLine="709"/>
        <w:jc w:val="center"/>
        <w:outlineLvl w:val="1"/>
        <w:rPr>
          <w:rFonts w:eastAsia="MS Gothic"/>
          <w:b/>
          <w:sz w:val="28"/>
          <w:szCs w:val="28"/>
        </w:rPr>
      </w:pPr>
      <w:r w:rsidRPr="002B7920">
        <w:rPr>
          <w:rFonts w:eastAsia="MS Gothic"/>
          <w:b/>
          <w:sz w:val="28"/>
          <w:szCs w:val="28"/>
        </w:rPr>
        <w:t>Улично-дорожная сеть</w:t>
      </w:r>
      <w:bookmarkEnd w:id="15"/>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2B7920" w:rsidRPr="002B7920" w:rsidRDefault="002B7920" w:rsidP="002B7920">
      <w:pPr>
        <w:pStyle w:val="a3"/>
        <w:widowControl w:val="0"/>
        <w:autoSpaceDE w:val="0"/>
        <w:autoSpaceDN w:val="0"/>
        <w:adjustRightInd w:val="0"/>
        <w:ind w:left="0" w:firstLine="709"/>
        <w:jc w:val="both"/>
        <w:rPr>
          <w:sz w:val="28"/>
          <w:szCs w:val="28"/>
        </w:rPr>
      </w:pPr>
    </w:p>
    <w:p w:rsidR="002B7920" w:rsidRPr="002B7920" w:rsidRDefault="002B7920" w:rsidP="002B7920">
      <w:pPr>
        <w:pStyle w:val="a3"/>
        <w:ind w:left="0" w:firstLine="709"/>
        <w:jc w:val="center"/>
        <w:outlineLvl w:val="1"/>
        <w:rPr>
          <w:rFonts w:eastAsia="MS Gothic"/>
          <w:b/>
          <w:sz w:val="28"/>
          <w:szCs w:val="28"/>
        </w:rPr>
      </w:pPr>
      <w:bookmarkStart w:id="16" w:name="_Toc402276771"/>
      <w:r w:rsidRPr="002B7920">
        <w:rPr>
          <w:rFonts w:eastAsia="MS Gothic"/>
          <w:b/>
          <w:sz w:val="28"/>
          <w:szCs w:val="28"/>
        </w:rPr>
        <w:t>Улицы и дороги</w:t>
      </w:r>
      <w:bookmarkEnd w:id="16"/>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18. Улицы и дороги включают в себя следующие элементы благоустройства: твердые виды покрытия дорожного полотна и тротуаров, </w:t>
      </w:r>
      <w:r w:rsidRPr="002B7920">
        <w:rPr>
          <w:sz w:val="28"/>
          <w:szCs w:val="28"/>
        </w:rPr>
        <w:lastRenderedPageBreak/>
        <w:t>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19. Виды и конструкции дорожного покрытия проектируются с учетом категории улицы и обеспечением безопасности движения.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2B7920" w:rsidRPr="002B7920" w:rsidRDefault="002B7920" w:rsidP="002B7920">
      <w:pPr>
        <w:spacing w:after="0"/>
        <w:outlineLvl w:val="1"/>
        <w:rPr>
          <w:rFonts w:ascii="Times New Roman" w:eastAsia="MS Gothic" w:hAnsi="Times New Roman" w:cs="Times New Roman"/>
          <w:b/>
          <w:sz w:val="28"/>
          <w:szCs w:val="28"/>
        </w:rPr>
      </w:pPr>
      <w:bookmarkStart w:id="17" w:name="_Toc402276772"/>
    </w:p>
    <w:p w:rsidR="002B7920" w:rsidRPr="002B7920" w:rsidRDefault="002B7920" w:rsidP="002B7920">
      <w:pPr>
        <w:pStyle w:val="a3"/>
        <w:ind w:left="0" w:firstLine="709"/>
        <w:jc w:val="center"/>
        <w:outlineLvl w:val="1"/>
        <w:rPr>
          <w:rFonts w:eastAsia="MS Gothic"/>
          <w:b/>
          <w:sz w:val="28"/>
          <w:szCs w:val="28"/>
        </w:rPr>
      </w:pPr>
      <w:r w:rsidRPr="002B7920">
        <w:rPr>
          <w:rFonts w:eastAsia="MS Gothic"/>
          <w:b/>
          <w:sz w:val="28"/>
          <w:szCs w:val="28"/>
        </w:rPr>
        <w:t>Площади</w:t>
      </w:r>
      <w:bookmarkEnd w:id="17"/>
      <w:r w:rsidRPr="002B7920">
        <w:rPr>
          <w:rFonts w:eastAsia="MS Gothic"/>
          <w:b/>
          <w:sz w:val="28"/>
          <w:szCs w:val="28"/>
        </w:rPr>
        <w:t xml:space="preserve"> </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25. В зависимости от функционального назначения площади на ней размещаются следующие дополнительные элементы благоустройства: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lastRenderedPageBreak/>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2B7920" w:rsidRPr="002B7920" w:rsidRDefault="002B7920" w:rsidP="002B7920">
      <w:pPr>
        <w:pStyle w:val="a3"/>
        <w:ind w:left="0" w:firstLine="709"/>
        <w:jc w:val="both"/>
        <w:outlineLvl w:val="1"/>
        <w:rPr>
          <w:rFonts w:eastAsia="MS Gothic"/>
          <w:b/>
          <w:sz w:val="28"/>
          <w:szCs w:val="28"/>
        </w:rPr>
      </w:pPr>
      <w:bookmarkStart w:id="18" w:name="_Toc402276773"/>
    </w:p>
    <w:p w:rsidR="002B7920" w:rsidRPr="002B7920" w:rsidRDefault="002B7920" w:rsidP="002B7920">
      <w:pPr>
        <w:pStyle w:val="a3"/>
        <w:ind w:left="0" w:firstLine="709"/>
        <w:jc w:val="center"/>
        <w:outlineLvl w:val="1"/>
        <w:rPr>
          <w:rFonts w:eastAsia="MS Gothic"/>
          <w:b/>
          <w:sz w:val="28"/>
          <w:szCs w:val="28"/>
        </w:rPr>
      </w:pPr>
      <w:r w:rsidRPr="002B7920">
        <w:rPr>
          <w:rFonts w:eastAsia="MS Gothic"/>
          <w:b/>
          <w:sz w:val="28"/>
          <w:szCs w:val="28"/>
        </w:rPr>
        <w:t>Пешеходные переходы</w:t>
      </w:r>
      <w:bookmarkEnd w:id="18"/>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2B7920" w:rsidRPr="002B7920" w:rsidRDefault="002B7920" w:rsidP="002B7920">
      <w:pPr>
        <w:pStyle w:val="a3"/>
        <w:widowControl w:val="0"/>
        <w:autoSpaceDE w:val="0"/>
        <w:autoSpaceDN w:val="0"/>
        <w:adjustRightInd w:val="0"/>
        <w:ind w:left="0" w:firstLine="709"/>
        <w:jc w:val="both"/>
        <w:rPr>
          <w:sz w:val="28"/>
          <w:szCs w:val="28"/>
        </w:rPr>
      </w:pPr>
    </w:p>
    <w:p w:rsidR="002B7920" w:rsidRPr="002B7920" w:rsidRDefault="002B7920" w:rsidP="002B7920">
      <w:pPr>
        <w:pStyle w:val="a3"/>
        <w:ind w:left="0" w:firstLine="709"/>
        <w:jc w:val="center"/>
        <w:outlineLvl w:val="1"/>
        <w:rPr>
          <w:rFonts w:eastAsia="MS Gothic"/>
          <w:b/>
          <w:sz w:val="28"/>
          <w:szCs w:val="28"/>
        </w:rPr>
      </w:pPr>
      <w:bookmarkStart w:id="19" w:name="_Toc402276774"/>
      <w:r w:rsidRPr="002B7920">
        <w:rPr>
          <w:rFonts w:eastAsia="MS Gothic"/>
          <w:b/>
          <w:sz w:val="28"/>
          <w:szCs w:val="28"/>
        </w:rPr>
        <w:t>Технические зоны транспортных, инженерных коммуникаций, инженерные коммуникации, водоохранные зоны</w:t>
      </w:r>
      <w:bookmarkEnd w:id="19"/>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магистральных коллекторов и трубопроводов;</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кабелей высокого и низкого напряжения, слабых токов, линий высоковольтных передач.</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34. Благоустройство полосы отвода железной дороги проектируется с учетом действующих строительных норм и правил.</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35. Береговая линия (граница водного объекта) определяется, для: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реки, ручья, канала, озера, обводненного карьера – по среднемноголетнему уровню вод в период, когда они не покрыты льдом;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lastRenderedPageBreak/>
        <w:t>пруда, водохранилища – по нормальному подпорному уровню воды;</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болота – по границе залежи торфа на нулевой глубине.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36. Разработка проекта благоустройства территорий водоохранных зон осуществляется в соответствии с водным </w:t>
      </w:r>
      <w:hyperlink r:id="rId7" w:history="1">
        <w:r w:rsidRPr="002B7920">
          <w:rPr>
            <w:sz w:val="28"/>
            <w:szCs w:val="28"/>
          </w:rPr>
          <w:t>законодательством</w:t>
        </w:r>
      </w:hyperlink>
      <w:r w:rsidRPr="002B7920">
        <w:rPr>
          <w:sz w:val="28"/>
          <w:szCs w:val="28"/>
        </w:rPr>
        <w:t xml:space="preserve"> Российской Федерации.</w:t>
      </w:r>
    </w:p>
    <w:p w:rsidR="002B7920" w:rsidRPr="002B7920" w:rsidRDefault="002B7920" w:rsidP="002B7920">
      <w:pPr>
        <w:pStyle w:val="a3"/>
        <w:widowControl w:val="0"/>
        <w:autoSpaceDE w:val="0"/>
        <w:autoSpaceDN w:val="0"/>
        <w:adjustRightInd w:val="0"/>
        <w:ind w:left="0" w:firstLine="709"/>
        <w:jc w:val="both"/>
        <w:rPr>
          <w:sz w:val="28"/>
          <w:szCs w:val="28"/>
        </w:rPr>
      </w:pPr>
    </w:p>
    <w:p w:rsidR="002B7920" w:rsidRPr="002B7920" w:rsidRDefault="002B7920" w:rsidP="002B7920">
      <w:pPr>
        <w:pStyle w:val="a3"/>
        <w:ind w:left="0" w:firstLine="709"/>
        <w:jc w:val="center"/>
        <w:outlineLvl w:val="1"/>
        <w:rPr>
          <w:rFonts w:eastAsia="MS Gothic"/>
          <w:b/>
          <w:sz w:val="28"/>
          <w:szCs w:val="28"/>
        </w:rPr>
      </w:pPr>
      <w:bookmarkStart w:id="20" w:name="_Toc402276775"/>
      <w:r w:rsidRPr="002B7920">
        <w:rPr>
          <w:rFonts w:eastAsia="MS Gothic"/>
          <w:b/>
          <w:sz w:val="28"/>
          <w:szCs w:val="28"/>
        </w:rPr>
        <w:t>Детские площадки</w:t>
      </w:r>
      <w:bookmarkEnd w:id="20"/>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w:t>
      </w:r>
      <w:r w:rsidRPr="002B7920">
        <w:rPr>
          <w:sz w:val="28"/>
          <w:szCs w:val="28"/>
        </w:rPr>
        <w:lastRenderedPageBreak/>
        <w:t>необходимо изолировать от мест ведения работ и складирования строительных материалов.</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47. Для сопряжения поверхностей площадки и газона применяются садовые бортовые камни со скошенными или закругленными краями.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 xml:space="preserve">55. Размеры зон приземления, зон безопасности и покрытие площадки </w:t>
      </w:r>
      <w:r w:rsidRPr="002B7920">
        <w:rPr>
          <w:sz w:val="28"/>
          <w:szCs w:val="28"/>
        </w:rPr>
        <w:lastRenderedPageBreak/>
        <w:t>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2B7920" w:rsidRPr="002B7920" w:rsidRDefault="002B7920" w:rsidP="002B7920">
      <w:pPr>
        <w:widowControl w:val="0"/>
        <w:tabs>
          <w:tab w:val="left" w:pos="993"/>
          <w:tab w:val="left" w:pos="1418"/>
        </w:tabs>
        <w:autoSpaceDE w:val="0"/>
        <w:autoSpaceDN w:val="0"/>
        <w:adjustRightInd w:val="0"/>
        <w:spacing w:after="0"/>
        <w:ind w:firstLine="709"/>
        <w:jc w:val="both"/>
        <w:rPr>
          <w:rFonts w:ascii="Times New Roman" w:hAnsi="Times New Roman" w:cs="Times New Roman"/>
          <w:sz w:val="28"/>
          <w:szCs w:val="28"/>
        </w:rPr>
      </w:pPr>
      <w:r w:rsidRPr="002B7920">
        <w:rPr>
          <w:rFonts w:ascii="Times New Roman" w:hAnsi="Times New Roman" w:cs="Times New Roman"/>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60.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61.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64. Крепление элементов оборудования должно исключать возможность их демонтажа без применения инструментов.</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 xml:space="preserve">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w:t>
      </w:r>
      <w:r w:rsidRPr="002B7920">
        <w:rPr>
          <w:sz w:val="28"/>
          <w:szCs w:val="28"/>
        </w:rPr>
        <w:lastRenderedPageBreak/>
        <w:t>подшипники), должны быть защищены от несанкционированного доступа.</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 xml:space="preserve">66. Не допускается наличие выступающих частей фундаментов, арматуры и элементов крепления. </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При чрезвычайной ситуации доступы должны обеспечить возможность детям покинуть оборудование.</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69. 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r w:rsidRPr="002B7920">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2B7920" w:rsidRPr="002B7920" w:rsidRDefault="002B7920" w:rsidP="002B7920">
      <w:pPr>
        <w:pStyle w:val="a3"/>
        <w:widowControl w:val="0"/>
        <w:tabs>
          <w:tab w:val="left" w:pos="993"/>
          <w:tab w:val="left" w:pos="1418"/>
        </w:tabs>
        <w:autoSpaceDE w:val="0"/>
        <w:autoSpaceDN w:val="0"/>
        <w:adjustRightInd w:val="0"/>
        <w:ind w:left="0" w:firstLine="709"/>
        <w:jc w:val="both"/>
        <w:rPr>
          <w:sz w:val="28"/>
          <w:szCs w:val="28"/>
        </w:rPr>
      </w:pPr>
    </w:p>
    <w:p w:rsidR="002B7920" w:rsidRPr="002B7920" w:rsidRDefault="002B7920" w:rsidP="002B7920">
      <w:pPr>
        <w:pStyle w:val="a3"/>
        <w:ind w:left="0" w:firstLine="709"/>
        <w:jc w:val="center"/>
        <w:outlineLvl w:val="1"/>
        <w:rPr>
          <w:rFonts w:eastAsia="MS Gothic"/>
          <w:sz w:val="28"/>
          <w:szCs w:val="28"/>
        </w:rPr>
      </w:pPr>
      <w:bookmarkStart w:id="21" w:name="_Toc402276777"/>
      <w:r w:rsidRPr="002B7920">
        <w:rPr>
          <w:rFonts w:eastAsia="MS Gothic"/>
          <w:b/>
          <w:sz w:val="28"/>
          <w:szCs w:val="28"/>
        </w:rPr>
        <w:t>Спортивные площадки</w:t>
      </w:r>
      <w:bookmarkEnd w:id="21"/>
    </w:p>
    <w:p w:rsidR="002B7920" w:rsidRPr="002B7920" w:rsidRDefault="002B7920" w:rsidP="002B7920">
      <w:pPr>
        <w:widowControl w:val="0"/>
        <w:autoSpaceDE w:val="0"/>
        <w:autoSpaceDN w:val="0"/>
        <w:adjustRightInd w:val="0"/>
        <w:spacing w:after="0"/>
        <w:ind w:firstLine="709"/>
        <w:contextualSpacing/>
        <w:jc w:val="both"/>
        <w:rPr>
          <w:rFonts w:ascii="Times New Roman" w:hAnsi="Times New Roman" w:cs="Times New Roman"/>
          <w:sz w:val="28"/>
          <w:szCs w:val="28"/>
        </w:rPr>
      </w:pPr>
      <w:r w:rsidRPr="002B7920">
        <w:rPr>
          <w:rFonts w:ascii="Times New Roman" w:hAnsi="Times New Roman" w:cs="Times New Roman"/>
          <w:sz w:val="28"/>
          <w:szCs w:val="28"/>
        </w:rPr>
        <w:t>71.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lastRenderedPageBreak/>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2B7920" w:rsidRPr="002B7920" w:rsidRDefault="002B7920" w:rsidP="002B7920">
      <w:pPr>
        <w:pStyle w:val="a3"/>
        <w:ind w:left="0" w:firstLine="709"/>
        <w:jc w:val="both"/>
        <w:outlineLvl w:val="1"/>
        <w:rPr>
          <w:rFonts w:eastAsia="MS Gothic"/>
          <w:sz w:val="28"/>
          <w:szCs w:val="28"/>
        </w:rPr>
      </w:pPr>
      <w:bookmarkStart w:id="22" w:name="_Toc402276778"/>
    </w:p>
    <w:p w:rsidR="002B7920" w:rsidRPr="002B7920" w:rsidRDefault="002B7920" w:rsidP="002B7920">
      <w:pPr>
        <w:pStyle w:val="a3"/>
        <w:ind w:left="0" w:firstLine="709"/>
        <w:jc w:val="center"/>
        <w:outlineLvl w:val="1"/>
        <w:rPr>
          <w:rFonts w:eastAsia="MS Gothic"/>
          <w:b/>
          <w:sz w:val="28"/>
          <w:szCs w:val="28"/>
        </w:rPr>
      </w:pPr>
      <w:r w:rsidRPr="002B7920">
        <w:rPr>
          <w:rFonts w:eastAsia="MS Gothic"/>
          <w:b/>
          <w:sz w:val="28"/>
          <w:szCs w:val="28"/>
        </w:rPr>
        <w:t>Контейнерные площадки</w:t>
      </w:r>
      <w:bookmarkEnd w:id="22"/>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2B7920" w:rsidRPr="002B7920" w:rsidRDefault="002B7920" w:rsidP="002B7920">
      <w:pPr>
        <w:pStyle w:val="unformattext"/>
        <w:shd w:val="clear" w:color="auto" w:fill="FFFFFF"/>
        <w:spacing w:before="0" w:beforeAutospacing="0" w:after="0" w:afterAutospacing="0"/>
        <w:ind w:left="142"/>
        <w:contextualSpacing/>
        <w:jc w:val="both"/>
        <w:textAlignment w:val="baseline"/>
        <w:rPr>
          <w:sz w:val="28"/>
          <w:szCs w:val="28"/>
        </w:rPr>
      </w:pPr>
      <w:r w:rsidRPr="002B7920">
        <w:rPr>
          <w:sz w:val="28"/>
          <w:szCs w:val="28"/>
        </w:rPr>
        <w:tab/>
        <w:t>Расстояние от контейнерных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сельских населенных пунктах - не менее 15 метров.</w:t>
      </w:r>
    </w:p>
    <w:p w:rsidR="002B7920" w:rsidRPr="002B7920" w:rsidRDefault="002B7920" w:rsidP="002B7920">
      <w:pPr>
        <w:pStyle w:val="unformattext"/>
        <w:shd w:val="clear" w:color="auto" w:fill="FFFFFF"/>
        <w:spacing w:before="0" w:beforeAutospacing="0" w:after="0" w:afterAutospacing="0"/>
        <w:ind w:left="142"/>
        <w:contextualSpacing/>
        <w:jc w:val="both"/>
        <w:textAlignment w:val="baseline"/>
        <w:rPr>
          <w:sz w:val="28"/>
          <w:szCs w:val="28"/>
        </w:rPr>
      </w:pPr>
      <w:r w:rsidRPr="002B7920">
        <w:rPr>
          <w:sz w:val="28"/>
          <w:szCs w:val="28"/>
        </w:rPr>
        <w:tab/>
        <w:t>Владелец контейнерной обеспечивает проведение уборки, дезинсекции и дератизации контейнерной площадки в зависимости от температуры наружного воздуха, количества контейнеров на площадке, расстояния до нормируемых объектов.</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2B7920" w:rsidRPr="002B7920" w:rsidRDefault="002B7920" w:rsidP="002B7920">
      <w:pPr>
        <w:pStyle w:val="unformattext"/>
        <w:shd w:val="clear" w:color="auto" w:fill="FFFFFF"/>
        <w:spacing w:before="0" w:beforeAutospacing="0" w:after="0" w:afterAutospacing="0"/>
        <w:ind w:left="142"/>
        <w:contextualSpacing/>
        <w:jc w:val="both"/>
        <w:textAlignment w:val="baseline"/>
        <w:rPr>
          <w:sz w:val="28"/>
          <w:szCs w:val="28"/>
        </w:rPr>
      </w:pPr>
      <w:r w:rsidRPr="002B7920">
        <w:rPr>
          <w:sz w:val="28"/>
          <w:szCs w:val="28"/>
        </w:rPr>
        <w:tab/>
        <w:t xml:space="preserve">Контейнерные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 </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78.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lastRenderedPageBreak/>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2B7920" w:rsidRPr="002B7920" w:rsidRDefault="002B7920" w:rsidP="002B7920">
      <w:pPr>
        <w:autoSpaceDE w:val="0"/>
        <w:autoSpaceDN w:val="0"/>
        <w:adjustRightInd w:val="0"/>
        <w:spacing w:after="0"/>
        <w:ind w:firstLine="709"/>
        <w:contextualSpacing/>
        <w:jc w:val="both"/>
        <w:rPr>
          <w:rFonts w:ascii="Times New Roman" w:hAnsi="Times New Roman" w:cs="Times New Roman"/>
          <w:sz w:val="28"/>
          <w:szCs w:val="28"/>
        </w:rPr>
      </w:pPr>
      <w:r w:rsidRPr="002B7920">
        <w:rPr>
          <w:rFonts w:ascii="Times New Roman" w:hAnsi="Times New Roman" w:cs="Times New Roman"/>
          <w:sz w:val="28"/>
          <w:szCs w:val="28"/>
        </w:rPr>
        <w:t>80. Размер контейнерных площадок должен быть рассчитан на установку необходимого числа контейнеров, но не более пяти.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2B7920" w:rsidRPr="002B7920" w:rsidRDefault="002B7920" w:rsidP="002B7920">
      <w:pPr>
        <w:widowControl w:val="0"/>
        <w:autoSpaceDE w:val="0"/>
        <w:autoSpaceDN w:val="0"/>
        <w:adjustRightInd w:val="0"/>
        <w:spacing w:after="0"/>
        <w:ind w:firstLine="709"/>
        <w:contextualSpacing/>
        <w:jc w:val="both"/>
        <w:rPr>
          <w:rFonts w:ascii="Times New Roman" w:hAnsi="Times New Roman" w:cs="Times New Roman"/>
          <w:sz w:val="28"/>
          <w:szCs w:val="28"/>
        </w:rPr>
      </w:pPr>
      <w:r w:rsidRPr="002B7920">
        <w:rPr>
          <w:rFonts w:ascii="Times New Roman" w:hAnsi="Times New Roman" w:cs="Times New Roman"/>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2B7920" w:rsidRPr="002B7920" w:rsidRDefault="002B7920" w:rsidP="002B7920">
      <w:pPr>
        <w:pStyle w:val="a3"/>
        <w:widowControl w:val="0"/>
        <w:autoSpaceDE w:val="0"/>
        <w:autoSpaceDN w:val="0"/>
        <w:adjustRightInd w:val="0"/>
        <w:ind w:left="0" w:firstLine="709"/>
        <w:jc w:val="both"/>
        <w:rPr>
          <w:sz w:val="28"/>
          <w:szCs w:val="28"/>
        </w:rPr>
      </w:pPr>
    </w:p>
    <w:p w:rsidR="002B7920" w:rsidRPr="002B7920" w:rsidRDefault="002B7920" w:rsidP="002B7920">
      <w:pPr>
        <w:pStyle w:val="a3"/>
        <w:widowControl w:val="0"/>
        <w:autoSpaceDE w:val="0"/>
        <w:autoSpaceDN w:val="0"/>
        <w:adjustRightInd w:val="0"/>
        <w:ind w:left="0" w:firstLine="709"/>
        <w:jc w:val="center"/>
        <w:rPr>
          <w:b/>
          <w:sz w:val="28"/>
          <w:szCs w:val="28"/>
          <w:lang w:eastAsia="ru-RU"/>
        </w:rPr>
      </w:pPr>
      <w:r w:rsidRPr="002B7920">
        <w:rPr>
          <w:b/>
          <w:sz w:val="28"/>
          <w:szCs w:val="28"/>
          <w:lang w:eastAsia="ru-RU"/>
        </w:rPr>
        <w:t>Приюты для животных</w:t>
      </w:r>
    </w:p>
    <w:p w:rsidR="002B7920" w:rsidRPr="002B7920" w:rsidRDefault="002B7920" w:rsidP="002B7920">
      <w:pPr>
        <w:autoSpaceDE w:val="0"/>
        <w:autoSpaceDN w:val="0"/>
        <w:adjustRightInd w:val="0"/>
        <w:spacing w:after="0"/>
        <w:ind w:firstLine="709"/>
        <w:jc w:val="both"/>
        <w:rPr>
          <w:rFonts w:ascii="Times New Roman" w:hAnsi="Times New Roman" w:cs="Times New Roman"/>
          <w:sz w:val="28"/>
          <w:szCs w:val="28"/>
        </w:rPr>
      </w:pPr>
      <w:r w:rsidRPr="002B7920">
        <w:rPr>
          <w:rFonts w:ascii="Times New Roman" w:hAnsi="Times New Roman" w:cs="Times New Roman"/>
          <w:sz w:val="28"/>
          <w:szCs w:val="28"/>
        </w:rPr>
        <w:t>82. Деятельность в отношении приютов для безнадзорных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2B7920" w:rsidRPr="002B7920" w:rsidRDefault="002B7920" w:rsidP="002B7920">
      <w:pPr>
        <w:autoSpaceDE w:val="0"/>
        <w:autoSpaceDN w:val="0"/>
        <w:adjustRightInd w:val="0"/>
        <w:spacing w:after="0"/>
        <w:ind w:firstLine="709"/>
        <w:jc w:val="both"/>
        <w:rPr>
          <w:rFonts w:ascii="Times New Roman" w:hAnsi="Times New Roman" w:cs="Times New Roman"/>
          <w:sz w:val="28"/>
          <w:szCs w:val="28"/>
        </w:rPr>
      </w:pPr>
      <w:r w:rsidRPr="002B7920">
        <w:rPr>
          <w:rFonts w:ascii="Times New Roman" w:hAnsi="Times New Roman" w:cs="Times New Roman"/>
          <w:sz w:val="28"/>
          <w:szCs w:val="28"/>
        </w:rPr>
        <w:t xml:space="preserve">83.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2B7920" w:rsidRPr="002B7920" w:rsidRDefault="002B7920" w:rsidP="002B7920">
      <w:pPr>
        <w:autoSpaceDE w:val="0"/>
        <w:autoSpaceDN w:val="0"/>
        <w:adjustRightInd w:val="0"/>
        <w:spacing w:after="0"/>
        <w:ind w:firstLine="709"/>
        <w:jc w:val="both"/>
        <w:rPr>
          <w:rFonts w:ascii="Times New Roman" w:hAnsi="Times New Roman" w:cs="Times New Roman"/>
          <w:sz w:val="28"/>
          <w:szCs w:val="28"/>
        </w:rPr>
      </w:pPr>
      <w:r w:rsidRPr="002B7920">
        <w:rPr>
          <w:rFonts w:ascii="Times New Roman" w:hAnsi="Times New Roman" w:cs="Times New Roman"/>
          <w:sz w:val="28"/>
          <w:szCs w:val="28"/>
        </w:rPr>
        <w:t>84. Отлов безнадзорных животных на территории сельского поселения регулируется законодательством Российской Федерации.</w:t>
      </w:r>
    </w:p>
    <w:p w:rsidR="002B7920" w:rsidRPr="002B7920" w:rsidRDefault="002B7920" w:rsidP="002B7920">
      <w:pPr>
        <w:autoSpaceDE w:val="0"/>
        <w:autoSpaceDN w:val="0"/>
        <w:adjustRightInd w:val="0"/>
        <w:spacing w:after="0"/>
        <w:ind w:firstLine="709"/>
        <w:jc w:val="both"/>
        <w:rPr>
          <w:rFonts w:ascii="Times New Roman" w:hAnsi="Times New Roman" w:cs="Times New Roman"/>
          <w:sz w:val="28"/>
          <w:szCs w:val="28"/>
        </w:rPr>
      </w:pPr>
      <w:r w:rsidRPr="002B7920">
        <w:rPr>
          <w:rFonts w:ascii="Times New Roman" w:hAnsi="Times New Roman" w:cs="Times New Roman"/>
          <w:bCs/>
          <w:sz w:val="28"/>
          <w:szCs w:val="28"/>
        </w:rPr>
        <w:t xml:space="preserve">В соответствии с </w:t>
      </w:r>
      <w:r w:rsidRPr="002B7920">
        <w:rPr>
          <w:rFonts w:ascii="Times New Roman" w:hAnsi="Times New Roman" w:cs="Times New Roman"/>
          <w:sz w:val="28"/>
          <w:szCs w:val="28"/>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2B7920">
        <w:rPr>
          <w:rFonts w:ascii="Times New Roman" w:hAnsi="Times New Roman" w:cs="Times New Roman"/>
          <w:bCs/>
          <w:sz w:val="28"/>
          <w:szCs w:val="28"/>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2B7920" w:rsidRPr="002B7920" w:rsidRDefault="002B7920" w:rsidP="002B7920">
      <w:pPr>
        <w:autoSpaceDE w:val="0"/>
        <w:autoSpaceDN w:val="0"/>
        <w:adjustRightInd w:val="0"/>
        <w:spacing w:after="0"/>
        <w:ind w:firstLine="709"/>
        <w:jc w:val="both"/>
        <w:rPr>
          <w:rFonts w:ascii="Times New Roman" w:hAnsi="Times New Roman" w:cs="Times New Roman"/>
          <w:sz w:val="28"/>
          <w:szCs w:val="28"/>
        </w:rPr>
      </w:pPr>
      <w:r w:rsidRPr="002B7920">
        <w:rPr>
          <w:rFonts w:ascii="Times New Roman" w:hAnsi="Times New Roman" w:cs="Times New Roman"/>
          <w:sz w:val="28"/>
          <w:szCs w:val="28"/>
        </w:rPr>
        <w:lastRenderedPageBreak/>
        <w:t>85. Передержка безнадзорных животных на территории сельского поселения регулируется порядком организации деятельности приютов для животных и норм содержания животных в них на территории Забайкальского края.</w:t>
      </w:r>
    </w:p>
    <w:p w:rsidR="002B7920" w:rsidRPr="002B7920" w:rsidRDefault="002B7920" w:rsidP="002B7920">
      <w:pPr>
        <w:autoSpaceDE w:val="0"/>
        <w:autoSpaceDN w:val="0"/>
        <w:adjustRightInd w:val="0"/>
        <w:spacing w:after="0"/>
        <w:ind w:firstLine="709"/>
        <w:jc w:val="both"/>
        <w:rPr>
          <w:rFonts w:ascii="Times New Roman" w:hAnsi="Times New Roman" w:cs="Times New Roman"/>
          <w:sz w:val="28"/>
          <w:szCs w:val="28"/>
        </w:rPr>
      </w:pPr>
      <w:r w:rsidRPr="002B7920">
        <w:rPr>
          <w:rFonts w:ascii="Times New Roman" w:hAnsi="Times New Roman" w:cs="Times New Roman"/>
          <w:sz w:val="28"/>
          <w:szCs w:val="28"/>
        </w:rPr>
        <w:t>86. Содержание безнадзорных животных в приютах, а также размещение в приютах и содержание в них безнадзорных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2B7920" w:rsidRPr="002B7920" w:rsidRDefault="002B7920" w:rsidP="002B7920">
      <w:pPr>
        <w:autoSpaceDE w:val="0"/>
        <w:autoSpaceDN w:val="0"/>
        <w:adjustRightInd w:val="0"/>
        <w:spacing w:after="0"/>
        <w:ind w:firstLine="709"/>
        <w:jc w:val="both"/>
        <w:rPr>
          <w:rFonts w:ascii="Times New Roman" w:hAnsi="Times New Roman" w:cs="Times New Roman"/>
          <w:sz w:val="28"/>
          <w:szCs w:val="28"/>
        </w:rPr>
      </w:pPr>
      <w:r w:rsidRPr="002B7920">
        <w:rPr>
          <w:rFonts w:ascii="Times New Roman" w:hAnsi="Times New Roman" w:cs="Times New Roman"/>
          <w:sz w:val="28"/>
          <w:szCs w:val="28"/>
        </w:rPr>
        <w:t xml:space="preserve">87.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2B7920" w:rsidRPr="002B7920" w:rsidRDefault="002B7920" w:rsidP="002B7920">
      <w:pPr>
        <w:autoSpaceDE w:val="0"/>
        <w:autoSpaceDN w:val="0"/>
        <w:adjustRightInd w:val="0"/>
        <w:spacing w:after="0"/>
        <w:ind w:firstLine="709"/>
        <w:jc w:val="both"/>
        <w:rPr>
          <w:rFonts w:ascii="Times New Roman" w:hAnsi="Times New Roman" w:cs="Times New Roman"/>
          <w:sz w:val="28"/>
          <w:szCs w:val="28"/>
        </w:rPr>
      </w:pPr>
      <w:r w:rsidRPr="002B7920">
        <w:rPr>
          <w:rFonts w:ascii="Times New Roman" w:hAnsi="Times New Roman" w:cs="Times New Roman"/>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2B7920" w:rsidRPr="002B7920" w:rsidRDefault="002B7920" w:rsidP="002B7920">
      <w:pPr>
        <w:autoSpaceDE w:val="0"/>
        <w:autoSpaceDN w:val="0"/>
        <w:adjustRightInd w:val="0"/>
        <w:spacing w:after="0"/>
        <w:ind w:firstLine="709"/>
        <w:jc w:val="both"/>
        <w:rPr>
          <w:rFonts w:ascii="Times New Roman" w:hAnsi="Times New Roman" w:cs="Times New Roman"/>
          <w:sz w:val="28"/>
          <w:szCs w:val="28"/>
          <w:highlight w:val="yellow"/>
        </w:rPr>
      </w:pPr>
      <w:r w:rsidRPr="002B7920">
        <w:rPr>
          <w:rFonts w:ascii="Times New Roman" w:hAnsi="Times New Roman" w:cs="Times New Roman"/>
          <w:sz w:val="28"/>
          <w:szCs w:val="28"/>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2B7920" w:rsidRPr="002B7920" w:rsidRDefault="002B7920" w:rsidP="002B7920">
      <w:pPr>
        <w:autoSpaceDE w:val="0"/>
        <w:autoSpaceDN w:val="0"/>
        <w:adjustRightInd w:val="0"/>
        <w:spacing w:after="0"/>
        <w:ind w:firstLine="709"/>
        <w:jc w:val="both"/>
        <w:rPr>
          <w:rFonts w:ascii="Times New Roman" w:hAnsi="Times New Roman" w:cs="Times New Roman"/>
          <w:sz w:val="28"/>
          <w:szCs w:val="28"/>
        </w:rPr>
      </w:pPr>
    </w:p>
    <w:p w:rsidR="002B7920" w:rsidRPr="002B7920" w:rsidRDefault="002B7920" w:rsidP="002B7920">
      <w:pPr>
        <w:pStyle w:val="a3"/>
        <w:ind w:left="0" w:firstLine="709"/>
        <w:jc w:val="center"/>
        <w:outlineLvl w:val="1"/>
        <w:rPr>
          <w:rFonts w:eastAsia="MS Gothic"/>
          <w:b/>
          <w:sz w:val="28"/>
          <w:szCs w:val="28"/>
        </w:rPr>
      </w:pPr>
      <w:bookmarkStart w:id="23" w:name="_Toc402276782"/>
      <w:r w:rsidRPr="002B7920">
        <w:rPr>
          <w:rFonts w:eastAsia="MS Gothic"/>
          <w:b/>
          <w:sz w:val="28"/>
          <w:szCs w:val="28"/>
        </w:rPr>
        <w:t>Основные требования по организации освещения</w:t>
      </w:r>
      <w:bookmarkEnd w:id="23"/>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89. Освещение улиц, дорог и площадей территорий сельского поселения выполняется в соответствии с настоящими Правилами.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92. Опоры на аллеях и пешеходных дорогах должны располагаться вне </w:t>
      </w:r>
      <w:r w:rsidRPr="002B7920">
        <w:rPr>
          <w:sz w:val="28"/>
          <w:szCs w:val="28"/>
        </w:rPr>
        <w:lastRenderedPageBreak/>
        <w:t>пешеходной части.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93.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B7920" w:rsidRPr="002B7920" w:rsidRDefault="002B7920" w:rsidP="002B7920">
      <w:pPr>
        <w:pStyle w:val="a3"/>
        <w:ind w:left="0" w:firstLine="709"/>
        <w:jc w:val="both"/>
        <w:outlineLvl w:val="1"/>
        <w:rPr>
          <w:rFonts w:eastAsia="MS Gothic"/>
          <w:sz w:val="28"/>
          <w:szCs w:val="28"/>
        </w:rPr>
      </w:pPr>
      <w:bookmarkStart w:id="24" w:name="Par223"/>
      <w:bookmarkStart w:id="25" w:name="_Toc402276783"/>
      <w:bookmarkEnd w:id="24"/>
    </w:p>
    <w:p w:rsidR="002B7920" w:rsidRPr="002B7920" w:rsidRDefault="002B7920" w:rsidP="002B7920">
      <w:pPr>
        <w:pStyle w:val="a3"/>
        <w:ind w:left="0" w:firstLine="709"/>
        <w:jc w:val="center"/>
        <w:outlineLvl w:val="1"/>
        <w:rPr>
          <w:rFonts w:eastAsia="MS Gothic"/>
          <w:b/>
          <w:sz w:val="28"/>
          <w:szCs w:val="28"/>
        </w:rPr>
      </w:pPr>
      <w:bookmarkStart w:id="26" w:name="Par229"/>
      <w:bookmarkStart w:id="27" w:name="Par233"/>
      <w:bookmarkStart w:id="28" w:name="_Toc402276785"/>
      <w:bookmarkEnd w:id="25"/>
      <w:bookmarkEnd w:id="26"/>
      <w:bookmarkEnd w:id="27"/>
      <w:r w:rsidRPr="002B7920">
        <w:rPr>
          <w:rFonts w:eastAsia="MS Gothic"/>
          <w:b/>
          <w:sz w:val="28"/>
          <w:szCs w:val="28"/>
        </w:rPr>
        <w:t xml:space="preserve">Общие требования к </w:t>
      </w:r>
      <w:r w:rsidRPr="002B7920">
        <w:rPr>
          <w:rFonts w:eastAsia="MS Gothic"/>
          <w:b/>
          <w:color w:val="000000" w:themeColor="text1"/>
          <w:sz w:val="28"/>
          <w:szCs w:val="28"/>
        </w:rPr>
        <w:t>р</w:t>
      </w:r>
      <w:r w:rsidRPr="002B7920">
        <w:rPr>
          <w:b/>
          <w:color w:val="000000" w:themeColor="text1"/>
          <w:spacing w:val="2"/>
          <w:sz w:val="28"/>
          <w:szCs w:val="28"/>
          <w:lang w:eastAsia="ru-RU"/>
        </w:rPr>
        <w:t>азмещению и</w:t>
      </w:r>
      <w:r w:rsidRPr="002B7920">
        <w:rPr>
          <w:color w:val="000000" w:themeColor="text1"/>
          <w:spacing w:val="2"/>
          <w:sz w:val="28"/>
          <w:szCs w:val="28"/>
          <w:lang w:eastAsia="ru-RU"/>
        </w:rPr>
        <w:t xml:space="preserve"> </w:t>
      </w:r>
      <w:r w:rsidRPr="002B7920">
        <w:rPr>
          <w:rFonts w:eastAsia="MS Gothic"/>
          <w:b/>
          <w:sz w:val="28"/>
          <w:szCs w:val="28"/>
        </w:rPr>
        <w:t>установке</w:t>
      </w:r>
      <w:bookmarkEnd w:id="28"/>
      <w:r w:rsidRPr="002B7920">
        <w:rPr>
          <w:rFonts w:eastAsia="MS Gothic"/>
          <w:b/>
          <w:sz w:val="28"/>
          <w:szCs w:val="28"/>
        </w:rPr>
        <w:t xml:space="preserve"> средств информации и наружной рекламы</w:t>
      </w:r>
    </w:p>
    <w:p w:rsidR="002B7920" w:rsidRPr="002B7920" w:rsidRDefault="002B7920" w:rsidP="002B7920">
      <w:pPr>
        <w:shd w:val="clear" w:color="auto" w:fill="FFFFFF"/>
        <w:spacing w:after="0"/>
        <w:ind w:firstLine="709"/>
        <w:contextualSpacing/>
        <w:jc w:val="both"/>
        <w:textAlignment w:val="baseline"/>
        <w:rPr>
          <w:rFonts w:ascii="Times New Roman" w:hAnsi="Times New Roman" w:cs="Times New Roman"/>
          <w:color w:val="000000" w:themeColor="text1"/>
          <w:spacing w:val="2"/>
          <w:sz w:val="28"/>
          <w:szCs w:val="28"/>
        </w:rPr>
      </w:pPr>
      <w:r w:rsidRPr="002B7920">
        <w:rPr>
          <w:rFonts w:ascii="Times New Roman" w:hAnsi="Times New Roman" w:cs="Times New Roman"/>
          <w:color w:val="000000" w:themeColor="text1"/>
          <w:spacing w:val="2"/>
          <w:sz w:val="28"/>
          <w:szCs w:val="28"/>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8" w:history="1">
        <w:r w:rsidRPr="002B7920">
          <w:rPr>
            <w:rFonts w:ascii="Times New Roman" w:hAnsi="Times New Roman" w:cs="Times New Roman"/>
            <w:color w:val="000000" w:themeColor="text1"/>
            <w:spacing w:val="2"/>
            <w:sz w:val="28"/>
            <w:szCs w:val="28"/>
          </w:rPr>
          <w:t>Федерального закона от 13 марта 2006 года № 38-ФЗ «О рекламе»</w:t>
        </w:r>
      </w:hyperlink>
      <w:r w:rsidRPr="002B7920">
        <w:rPr>
          <w:rFonts w:ascii="Times New Roman" w:hAnsi="Times New Roman" w:cs="Times New Roman"/>
          <w:color w:val="000000" w:themeColor="text1"/>
          <w:spacing w:val="2"/>
          <w:sz w:val="28"/>
          <w:szCs w:val="28"/>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2B7920" w:rsidRPr="002B7920" w:rsidRDefault="002B7920" w:rsidP="002B7920">
      <w:pPr>
        <w:shd w:val="clear" w:color="auto" w:fill="FFFFFF"/>
        <w:spacing w:after="0"/>
        <w:ind w:firstLine="709"/>
        <w:contextualSpacing/>
        <w:jc w:val="both"/>
        <w:textAlignment w:val="baseline"/>
        <w:rPr>
          <w:rFonts w:ascii="Times New Roman" w:hAnsi="Times New Roman" w:cs="Times New Roman"/>
          <w:color w:val="000000" w:themeColor="text1"/>
          <w:spacing w:val="2"/>
          <w:sz w:val="28"/>
          <w:szCs w:val="28"/>
        </w:rPr>
      </w:pPr>
      <w:r w:rsidRPr="002B7920">
        <w:rPr>
          <w:rFonts w:ascii="Times New Roman" w:hAnsi="Times New Roman" w:cs="Times New Roman"/>
          <w:color w:val="000000" w:themeColor="text1"/>
          <w:spacing w:val="2"/>
          <w:sz w:val="28"/>
          <w:szCs w:val="28"/>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2B7920" w:rsidRPr="002B7920" w:rsidRDefault="002B7920" w:rsidP="002B7920">
      <w:pPr>
        <w:pStyle w:val="a3"/>
        <w:ind w:left="0" w:firstLine="709"/>
        <w:jc w:val="both"/>
        <w:outlineLvl w:val="1"/>
        <w:rPr>
          <w:sz w:val="28"/>
          <w:szCs w:val="28"/>
        </w:rPr>
      </w:pPr>
      <w:r w:rsidRPr="002B7920">
        <w:rPr>
          <w:color w:val="000000" w:themeColor="text1"/>
          <w:spacing w:val="2"/>
          <w:sz w:val="28"/>
          <w:szCs w:val="28"/>
          <w:lang w:eastAsia="ru-RU"/>
        </w:rPr>
        <w:t xml:space="preserve">101. </w:t>
      </w:r>
      <w:r w:rsidRPr="002B7920">
        <w:rPr>
          <w:sz w:val="28"/>
          <w:szCs w:val="28"/>
        </w:rPr>
        <w:t xml:space="preserve">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w:t>
      </w:r>
      <w:r w:rsidRPr="002B7920">
        <w:rPr>
          <w:sz w:val="28"/>
          <w:szCs w:val="28"/>
        </w:rPr>
        <w:lastRenderedPageBreak/>
        <w:t>перекрывать оконные проёмы, балконы и лоджии жилых помещений многоквартирных домов.</w:t>
      </w:r>
    </w:p>
    <w:p w:rsidR="002B7920" w:rsidRPr="002B7920" w:rsidRDefault="002B7920" w:rsidP="002B7920">
      <w:pPr>
        <w:shd w:val="clear" w:color="auto" w:fill="FFFFFF"/>
        <w:spacing w:after="0"/>
        <w:ind w:firstLine="709"/>
        <w:contextualSpacing/>
        <w:jc w:val="both"/>
        <w:textAlignment w:val="baseline"/>
        <w:rPr>
          <w:rFonts w:ascii="Times New Roman" w:hAnsi="Times New Roman" w:cs="Times New Roman"/>
          <w:color w:val="000000" w:themeColor="text1"/>
          <w:spacing w:val="2"/>
          <w:sz w:val="28"/>
          <w:szCs w:val="28"/>
        </w:rPr>
      </w:pPr>
      <w:r w:rsidRPr="002B7920">
        <w:rPr>
          <w:rFonts w:ascii="Times New Roman" w:hAnsi="Times New Roman" w:cs="Times New Roman"/>
          <w:color w:val="000000" w:themeColor="text1"/>
          <w:spacing w:val="2"/>
          <w:sz w:val="28"/>
          <w:szCs w:val="28"/>
        </w:rPr>
        <w:t>102. На глухих фасадах зданий разрешается размещение рекламных конструкций в количестве не более 4 штук.</w:t>
      </w:r>
    </w:p>
    <w:p w:rsidR="002B7920" w:rsidRPr="002B7920" w:rsidRDefault="002B7920" w:rsidP="002B7920">
      <w:pPr>
        <w:shd w:val="clear" w:color="auto" w:fill="FFFFFF"/>
        <w:spacing w:after="0"/>
        <w:ind w:firstLine="709"/>
        <w:contextualSpacing/>
        <w:jc w:val="both"/>
        <w:textAlignment w:val="baseline"/>
        <w:rPr>
          <w:rFonts w:ascii="Times New Roman" w:hAnsi="Times New Roman" w:cs="Times New Roman"/>
          <w:color w:val="000000" w:themeColor="text1"/>
          <w:spacing w:val="2"/>
          <w:sz w:val="28"/>
          <w:szCs w:val="28"/>
        </w:rPr>
      </w:pPr>
      <w:r w:rsidRPr="002B7920">
        <w:rPr>
          <w:rFonts w:ascii="Times New Roman" w:hAnsi="Times New Roman" w:cs="Times New Roman"/>
          <w:color w:val="000000" w:themeColor="text1"/>
          <w:spacing w:val="2"/>
          <w:sz w:val="28"/>
          <w:szCs w:val="28"/>
        </w:rPr>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2B7920" w:rsidRPr="002B7920" w:rsidRDefault="002B7920" w:rsidP="002B7920">
      <w:pPr>
        <w:autoSpaceDE w:val="0"/>
        <w:autoSpaceDN w:val="0"/>
        <w:adjustRightInd w:val="0"/>
        <w:spacing w:after="0"/>
        <w:ind w:firstLine="709"/>
        <w:contextualSpacing/>
        <w:jc w:val="both"/>
        <w:rPr>
          <w:rFonts w:ascii="Times New Roman" w:hAnsi="Times New Roman" w:cs="Times New Roman"/>
          <w:sz w:val="28"/>
          <w:szCs w:val="28"/>
        </w:rPr>
      </w:pPr>
      <w:r w:rsidRPr="002B7920">
        <w:rPr>
          <w:rFonts w:ascii="Times New Roman" w:hAnsi="Times New Roman" w:cs="Times New Roman"/>
          <w:sz w:val="28"/>
          <w:szCs w:val="28"/>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2B7920" w:rsidRPr="002B7920" w:rsidRDefault="002B7920" w:rsidP="002B7920">
      <w:pPr>
        <w:autoSpaceDE w:val="0"/>
        <w:autoSpaceDN w:val="0"/>
        <w:adjustRightInd w:val="0"/>
        <w:spacing w:after="0"/>
        <w:ind w:firstLine="709"/>
        <w:contextualSpacing/>
        <w:jc w:val="both"/>
        <w:rPr>
          <w:rFonts w:ascii="Times New Roman" w:hAnsi="Times New Roman" w:cs="Times New Roman"/>
          <w:sz w:val="28"/>
          <w:szCs w:val="28"/>
        </w:rPr>
      </w:pPr>
      <w:r w:rsidRPr="002B7920">
        <w:rPr>
          <w:rFonts w:ascii="Times New Roman" w:hAnsi="Times New Roman" w:cs="Times New Roman"/>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2B7920" w:rsidRPr="002B7920" w:rsidRDefault="002B7920" w:rsidP="002B7920">
      <w:pPr>
        <w:pStyle w:val="a3"/>
        <w:ind w:left="0" w:firstLine="709"/>
        <w:jc w:val="both"/>
        <w:outlineLvl w:val="1"/>
        <w:rPr>
          <w:rFonts w:eastAsia="MS Gothic"/>
          <w:sz w:val="28"/>
          <w:szCs w:val="28"/>
        </w:rPr>
      </w:pPr>
      <w:bookmarkStart w:id="29" w:name="_Toc402276788"/>
    </w:p>
    <w:p w:rsidR="002B7920" w:rsidRPr="002B7920" w:rsidRDefault="002B7920" w:rsidP="002B7920">
      <w:pPr>
        <w:pStyle w:val="a3"/>
        <w:ind w:left="0" w:firstLine="709"/>
        <w:jc w:val="center"/>
        <w:outlineLvl w:val="1"/>
        <w:rPr>
          <w:rFonts w:eastAsia="MS Gothic"/>
          <w:b/>
          <w:color w:val="000000" w:themeColor="text1"/>
          <w:sz w:val="28"/>
          <w:szCs w:val="28"/>
        </w:rPr>
      </w:pPr>
      <w:r w:rsidRPr="002B7920">
        <w:rPr>
          <w:rFonts w:eastAsia="MS Gothic"/>
          <w:b/>
          <w:color w:val="000000" w:themeColor="text1"/>
          <w:sz w:val="28"/>
          <w:szCs w:val="28"/>
        </w:rPr>
        <w:t>Основные требования к размещению некапитальных объектов</w:t>
      </w:r>
      <w:bookmarkEnd w:id="29"/>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109.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w:t>
      </w:r>
      <w:r w:rsidRPr="002B7920">
        <w:rPr>
          <w:sz w:val="28"/>
          <w:szCs w:val="28"/>
        </w:rPr>
        <w:lastRenderedPageBreak/>
        <w:t>станции, иметь внутреннее освещение, запирающие устройства.</w:t>
      </w:r>
    </w:p>
    <w:p w:rsidR="002B7920" w:rsidRPr="002B7920" w:rsidRDefault="002B7920" w:rsidP="002B7920">
      <w:pPr>
        <w:pStyle w:val="a3"/>
        <w:widowControl w:val="0"/>
        <w:autoSpaceDE w:val="0"/>
        <w:autoSpaceDN w:val="0"/>
        <w:adjustRightInd w:val="0"/>
        <w:ind w:left="0" w:firstLine="709"/>
        <w:jc w:val="both"/>
        <w:rPr>
          <w:color w:val="000000"/>
          <w:sz w:val="28"/>
          <w:szCs w:val="28"/>
        </w:rPr>
      </w:pPr>
      <w:r w:rsidRPr="002B7920">
        <w:rPr>
          <w:sz w:val="28"/>
          <w:szCs w:val="28"/>
        </w:rPr>
        <w:t xml:space="preserve">110. </w:t>
      </w:r>
      <w:r w:rsidRPr="002B7920">
        <w:rPr>
          <w:color w:val="000000"/>
          <w:sz w:val="28"/>
          <w:szCs w:val="28"/>
        </w:rPr>
        <w:t xml:space="preserve">Не допускается размещение некапитальных объектов в арках зданий, на газонах </w:t>
      </w:r>
      <w:r w:rsidRPr="002B7920">
        <w:rPr>
          <w:color w:val="000000"/>
          <w:sz w:val="28"/>
          <w:szCs w:val="28"/>
          <w:shd w:val="clear" w:color="auto" w:fill="FFFFFF"/>
        </w:rPr>
        <w:t>(без устройства специального настила),</w:t>
      </w:r>
      <w:r w:rsidRPr="002B7920">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2B7920">
        <w:rPr>
          <w:color w:val="000000"/>
          <w:sz w:val="28"/>
          <w:szCs w:val="28"/>
          <w:shd w:val="clear" w:color="auto" w:fill="FFFFFF"/>
        </w:rPr>
        <w:t>5</w:t>
      </w:r>
      <w:r w:rsidRPr="002B7920">
        <w:rPr>
          <w:color w:val="000000"/>
          <w:sz w:val="28"/>
          <w:szCs w:val="28"/>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0" w:name="_Toc402276789"/>
      <w:r w:rsidRPr="002B7920">
        <w:rPr>
          <w:color w:val="000000"/>
          <w:sz w:val="28"/>
          <w:szCs w:val="28"/>
        </w:rPr>
        <w:t>ешней границы кроны кустарника.</w:t>
      </w:r>
    </w:p>
    <w:p w:rsidR="002B7920" w:rsidRPr="002B7920" w:rsidRDefault="002B7920" w:rsidP="002B7920">
      <w:pPr>
        <w:autoSpaceDE w:val="0"/>
        <w:autoSpaceDN w:val="0"/>
        <w:adjustRightInd w:val="0"/>
        <w:spacing w:after="0"/>
        <w:ind w:firstLine="709"/>
        <w:contextualSpacing/>
        <w:jc w:val="both"/>
        <w:rPr>
          <w:rFonts w:ascii="Times New Roman" w:hAnsi="Times New Roman" w:cs="Times New Roman"/>
          <w:sz w:val="28"/>
          <w:szCs w:val="28"/>
        </w:rPr>
      </w:pPr>
      <w:r w:rsidRPr="002B7920">
        <w:rPr>
          <w:rFonts w:ascii="Times New Roman" w:hAnsi="Times New Roman" w:cs="Times New Roman"/>
          <w:color w:val="000000"/>
          <w:sz w:val="28"/>
          <w:szCs w:val="28"/>
        </w:rPr>
        <w:t xml:space="preserve">111. </w:t>
      </w:r>
      <w:r w:rsidRPr="002B7920">
        <w:rPr>
          <w:rFonts w:ascii="Times New Roman" w:hAnsi="Times New Roman" w:cs="Times New Roman"/>
          <w:sz w:val="28"/>
          <w:szCs w:val="28"/>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2B7920" w:rsidRPr="002B7920" w:rsidRDefault="002B7920" w:rsidP="002B7920">
      <w:pPr>
        <w:pStyle w:val="a3"/>
        <w:widowControl w:val="0"/>
        <w:autoSpaceDE w:val="0"/>
        <w:autoSpaceDN w:val="0"/>
        <w:adjustRightInd w:val="0"/>
        <w:ind w:left="0" w:firstLine="709"/>
        <w:jc w:val="both"/>
        <w:rPr>
          <w:color w:val="000000"/>
          <w:sz w:val="28"/>
          <w:szCs w:val="28"/>
        </w:rPr>
      </w:pPr>
      <w:r w:rsidRPr="002B7920">
        <w:rPr>
          <w:color w:val="000000"/>
          <w:sz w:val="28"/>
          <w:szCs w:val="28"/>
        </w:rPr>
        <w:t>112.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2B7920" w:rsidRPr="002B7920" w:rsidRDefault="002B7920" w:rsidP="002B7920">
      <w:pPr>
        <w:pStyle w:val="a3"/>
        <w:widowControl w:val="0"/>
        <w:autoSpaceDE w:val="0"/>
        <w:autoSpaceDN w:val="0"/>
        <w:adjustRightInd w:val="0"/>
        <w:ind w:left="0" w:firstLine="709"/>
        <w:jc w:val="both"/>
        <w:rPr>
          <w:color w:val="000000"/>
          <w:sz w:val="28"/>
          <w:szCs w:val="28"/>
        </w:rPr>
      </w:pPr>
    </w:p>
    <w:p w:rsidR="002B7920" w:rsidRPr="002B7920" w:rsidRDefault="002B7920" w:rsidP="002B7920">
      <w:pPr>
        <w:pStyle w:val="a3"/>
        <w:widowControl w:val="0"/>
        <w:autoSpaceDE w:val="0"/>
        <w:autoSpaceDN w:val="0"/>
        <w:adjustRightInd w:val="0"/>
        <w:ind w:left="0" w:firstLine="709"/>
        <w:jc w:val="center"/>
        <w:rPr>
          <w:b/>
          <w:sz w:val="28"/>
          <w:szCs w:val="28"/>
        </w:rPr>
      </w:pPr>
      <w:r w:rsidRPr="002B7920">
        <w:rPr>
          <w:b/>
          <w:sz w:val="28"/>
          <w:szCs w:val="28"/>
        </w:rPr>
        <w:t>Сезонные (летние) кафе</w:t>
      </w:r>
      <w:bookmarkEnd w:id="30"/>
      <w:r w:rsidRPr="002B7920">
        <w:rPr>
          <w:rStyle w:val="a6"/>
          <w:b/>
          <w:sz w:val="28"/>
          <w:szCs w:val="28"/>
        </w:rPr>
        <w:footnoteReference w:id="2"/>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113.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w:t>
      </w:r>
      <w:r w:rsidRPr="002B7920">
        <w:rPr>
          <w:sz w:val="28"/>
          <w:szCs w:val="28"/>
        </w:rPr>
        <w:lastRenderedPageBreak/>
        <w:t>кафе не ранее 1 мая. Демонтаж сезонного (летнего) кафе не позднее 1 октября.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114.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115. Не допускается размещение сезонных (летних) кафе: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116.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117. При необходимости проведения аварийных работ уведомление производится незамедлительно.</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118.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119. При обустройстве сезонных (летних) кафе используются сборно-разборные (легковозводимые) конструкции, элементы оборудования.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120.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121. При оборудовании сезонных (летних) кафе не допускается: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использование кирпича, строительных блоков и плит, монолитного </w:t>
      </w:r>
      <w:r w:rsidRPr="002B7920">
        <w:rPr>
          <w:sz w:val="28"/>
          <w:szCs w:val="28"/>
        </w:rPr>
        <w:lastRenderedPageBreak/>
        <w:t>бетона, железобетона, стальных профилированных листов, баннерной ткани;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прокладка подземных инженерных коммуникаций и проведение строительно-монтажных работ капитального характера;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122. Допускается размещение элементов оборудования сезонного (летнего) кафе с заглублением элементов их крепления до 0,30 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123.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124.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2B7920" w:rsidDel="007D339D">
        <w:rPr>
          <w:sz w:val="28"/>
          <w:szCs w:val="28"/>
        </w:rPr>
        <w:t xml:space="preserve"> </w:t>
      </w:r>
      <w:r w:rsidRPr="002B7920">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125.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126.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Конструкции декоративных ограждений, устраиваемых на </w:t>
      </w:r>
      <w:r w:rsidRPr="002B7920">
        <w:rPr>
          <w:sz w:val="28"/>
          <w:szCs w:val="28"/>
        </w:rPr>
        <w:lastRenderedPageBreak/>
        <w:t>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Конструкции декоративных ограждений не должны содержать элементов, создающих угрозу получения травм.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127. Элементы озеленения, используемые при обустройстве сезонного (летнего) кафе, должны быть устойчивыми.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128.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129.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130. Элементы оборудования сезонных (летних) кафе должны содержаться в технически исправном состоянии, быть очищенными от грязи и иного мусора.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Не допускается наличие на элементах оборудования механических </w:t>
      </w:r>
      <w:r w:rsidRPr="002B7920">
        <w:rPr>
          <w:sz w:val="28"/>
          <w:szCs w:val="28"/>
        </w:rPr>
        <w:lastRenderedPageBreak/>
        <w:t>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131. При эксплуатации сезонного (летнего) кафе не допускается: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использование осветительных приборов вблизи окон жилых помещений в случае прямого попадания на окна световых лучей.</w:t>
      </w:r>
    </w:p>
    <w:p w:rsidR="002B7920" w:rsidRPr="002B7920" w:rsidRDefault="002B7920" w:rsidP="002B7920">
      <w:pPr>
        <w:spacing w:after="0"/>
        <w:ind w:firstLine="709"/>
        <w:contextualSpacing/>
        <w:jc w:val="both"/>
        <w:outlineLvl w:val="1"/>
        <w:rPr>
          <w:rFonts w:ascii="Times New Roman" w:eastAsia="MS Gothic" w:hAnsi="Times New Roman" w:cs="Times New Roman"/>
          <w:sz w:val="28"/>
          <w:szCs w:val="28"/>
        </w:rPr>
      </w:pPr>
      <w:bookmarkStart w:id="31" w:name="_Toc402276790"/>
    </w:p>
    <w:p w:rsidR="002B7920" w:rsidRPr="002B7920" w:rsidRDefault="002B7920" w:rsidP="002B7920">
      <w:pPr>
        <w:spacing w:after="0"/>
        <w:ind w:firstLine="709"/>
        <w:contextualSpacing/>
        <w:jc w:val="center"/>
        <w:outlineLvl w:val="1"/>
        <w:rPr>
          <w:rFonts w:ascii="Times New Roman" w:eastAsia="MS Gothic" w:hAnsi="Times New Roman" w:cs="Times New Roman"/>
          <w:b/>
          <w:sz w:val="28"/>
          <w:szCs w:val="28"/>
        </w:rPr>
      </w:pPr>
      <w:r w:rsidRPr="002B7920">
        <w:rPr>
          <w:rFonts w:ascii="Times New Roman" w:eastAsia="MS Gothic" w:hAnsi="Times New Roman" w:cs="Times New Roman"/>
          <w:b/>
          <w:sz w:val="28"/>
          <w:szCs w:val="28"/>
        </w:rPr>
        <w:t>Требования к установке ограждений (заборов)</w:t>
      </w:r>
      <w:bookmarkEnd w:id="31"/>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132.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При установке ограждений необходимо учитывать следующее: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прочность, обеспечивающую защиту пешеходов от наезда автомобилей;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модульность, позволяющая создавать конструкции любой формы;</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наличие светоотражающих элементов, в местах возможного наезда автомобиля;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расположение ограды не далее 10 см от края газона;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использование нейтральных цветов или естественного цвета используемого материала.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133.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134.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135.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136. В местах примыкания газонов, цветников к проездам, стоянкам </w:t>
      </w:r>
      <w:r w:rsidRPr="002B7920">
        <w:rPr>
          <w:sz w:val="28"/>
          <w:szCs w:val="28"/>
        </w:rPr>
        <w:lastRenderedPageBreak/>
        <w:t>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137. Установка ограждений из бытовых отходов и их элементов не допускается.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138.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139.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2B7920" w:rsidRPr="002B7920" w:rsidRDefault="002B7920" w:rsidP="002B7920">
      <w:pPr>
        <w:pStyle w:val="a3"/>
        <w:widowControl w:val="0"/>
        <w:ind w:left="0" w:firstLine="709"/>
        <w:jc w:val="both"/>
        <w:rPr>
          <w:sz w:val="28"/>
          <w:szCs w:val="28"/>
        </w:rPr>
      </w:pPr>
      <w:r w:rsidRPr="002B7920">
        <w:rPr>
          <w:sz w:val="28"/>
          <w:szCs w:val="28"/>
        </w:rPr>
        <w:t>140.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2B7920" w:rsidRPr="002B7920" w:rsidRDefault="002B7920" w:rsidP="002B7920">
      <w:pPr>
        <w:pStyle w:val="a3"/>
        <w:widowControl w:val="0"/>
        <w:autoSpaceDE w:val="0"/>
        <w:autoSpaceDN w:val="0"/>
        <w:adjustRightInd w:val="0"/>
        <w:ind w:left="0" w:firstLine="709"/>
        <w:jc w:val="both"/>
        <w:rPr>
          <w:sz w:val="28"/>
          <w:szCs w:val="28"/>
        </w:rPr>
      </w:pPr>
    </w:p>
    <w:p w:rsidR="002B7920" w:rsidRPr="002B7920" w:rsidRDefault="002B7920" w:rsidP="002B7920">
      <w:pPr>
        <w:pStyle w:val="a3"/>
        <w:ind w:left="0" w:firstLine="709"/>
        <w:jc w:val="center"/>
        <w:outlineLvl w:val="1"/>
        <w:rPr>
          <w:rFonts w:eastAsia="MS Gothic"/>
          <w:b/>
          <w:color w:val="000000" w:themeColor="text1"/>
          <w:sz w:val="28"/>
          <w:szCs w:val="28"/>
        </w:rPr>
      </w:pPr>
      <w:bookmarkStart w:id="32" w:name="_Toc402276791"/>
      <w:r w:rsidRPr="002B7920">
        <w:rPr>
          <w:rFonts w:eastAsia="MS Gothic"/>
          <w:b/>
          <w:color w:val="000000" w:themeColor="text1"/>
          <w:sz w:val="28"/>
          <w:szCs w:val="28"/>
        </w:rPr>
        <w:t xml:space="preserve">Основные требования к элементам </w:t>
      </w:r>
      <w:bookmarkEnd w:id="32"/>
      <w:r w:rsidRPr="002B7920">
        <w:rPr>
          <w:rFonts w:eastAsia="MS Gothic"/>
          <w:b/>
          <w:color w:val="000000" w:themeColor="text1"/>
          <w:sz w:val="28"/>
          <w:szCs w:val="28"/>
        </w:rPr>
        <w:t>объектов капитального строительства</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141. Объекты капитального строительства должны быть оборудованы номерными, указательными и домовыми знаками (далее – домовые знаки).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142.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143.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144. Не допускается: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самовольное переоборудование балконов и лоджий без соответствующего разрешения;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самовольное переоборудование фасадов объектов капитального </w:t>
      </w:r>
      <w:r w:rsidRPr="002B7920">
        <w:rPr>
          <w:sz w:val="28"/>
          <w:szCs w:val="28"/>
        </w:rPr>
        <w:lastRenderedPageBreak/>
        <w:t>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2B7920" w:rsidRPr="002B7920" w:rsidRDefault="002B7920" w:rsidP="002B7920">
      <w:pPr>
        <w:pStyle w:val="a3"/>
        <w:widowControl w:val="0"/>
        <w:autoSpaceDE w:val="0"/>
        <w:autoSpaceDN w:val="0"/>
        <w:adjustRightInd w:val="0"/>
        <w:ind w:left="0" w:firstLine="709"/>
        <w:jc w:val="both"/>
        <w:rPr>
          <w:b/>
          <w:color w:val="000000" w:themeColor="text1"/>
          <w:sz w:val="28"/>
          <w:szCs w:val="28"/>
        </w:rPr>
      </w:pPr>
    </w:p>
    <w:p w:rsidR="002B7920" w:rsidRPr="002B7920" w:rsidRDefault="002B7920" w:rsidP="002B7920">
      <w:pPr>
        <w:pStyle w:val="a3"/>
        <w:ind w:left="0" w:firstLine="709"/>
        <w:jc w:val="center"/>
        <w:outlineLvl w:val="1"/>
        <w:rPr>
          <w:rFonts w:eastAsia="MS Gothic"/>
          <w:b/>
          <w:color w:val="000000" w:themeColor="text1"/>
          <w:sz w:val="28"/>
          <w:szCs w:val="28"/>
        </w:rPr>
      </w:pPr>
      <w:bookmarkStart w:id="33" w:name="_Toc402276793"/>
      <w:r w:rsidRPr="002B7920">
        <w:rPr>
          <w:rFonts w:eastAsia="MS Gothic"/>
          <w:b/>
          <w:sz w:val="28"/>
          <w:szCs w:val="28"/>
        </w:rPr>
        <w:t>Основные требования к установке малых архитектурных форм</w:t>
      </w:r>
      <w:bookmarkEnd w:id="33"/>
      <w:r w:rsidRPr="002B7920">
        <w:rPr>
          <w:rFonts w:eastAsia="MS Gothic"/>
          <w:b/>
          <w:sz w:val="28"/>
          <w:szCs w:val="28"/>
        </w:rPr>
        <w:t xml:space="preserve"> и оборудования</w:t>
      </w:r>
      <w:r w:rsidRPr="002B7920">
        <w:rPr>
          <w:rFonts w:eastAsia="MS Gothic"/>
          <w:b/>
          <w:color w:val="000000" w:themeColor="text1"/>
          <w:sz w:val="28"/>
          <w:szCs w:val="28"/>
        </w:rPr>
        <w:t>, устройства для оформления озеленения</w:t>
      </w:r>
    </w:p>
    <w:p w:rsidR="002B7920" w:rsidRPr="002B7920" w:rsidRDefault="002B7920" w:rsidP="002B7920">
      <w:pPr>
        <w:widowControl w:val="0"/>
        <w:autoSpaceDE w:val="0"/>
        <w:autoSpaceDN w:val="0"/>
        <w:adjustRightInd w:val="0"/>
        <w:spacing w:after="0"/>
        <w:ind w:firstLine="709"/>
        <w:contextualSpacing/>
        <w:jc w:val="both"/>
        <w:rPr>
          <w:rFonts w:ascii="Times New Roman" w:hAnsi="Times New Roman" w:cs="Times New Roman"/>
          <w:sz w:val="28"/>
          <w:szCs w:val="28"/>
        </w:rPr>
      </w:pPr>
      <w:r w:rsidRPr="002B7920">
        <w:rPr>
          <w:rFonts w:ascii="Times New Roman" w:hAnsi="Times New Roman" w:cs="Times New Roman"/>
          <w:sz w:val="28"/>
          <w:szCs w:val="28"/>
        </w:rPr>
        <w:t>145.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146.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147.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148.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149.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150. Контейнеры – специальные кадки, ящики и иные емкости, применяемые для высадки в них зеленых насаждений.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151. Цветочницы, вазоны – небольшие емкости с растительным грунтом, в которые высаживаются цветочные растения.</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 xml:space="preserve">152. Высота цветочниц (вазонов) должна обеспечивать предотвращение случайного наезда автомобилей и попадания мусора. </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Дизайн (цвет, форма) цветочниц (вазонов) не должна отвлекать внимание от растений.</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2B7920" w:rsidRPr="002B7920" w:rsidRDefault="002B7920" w:rsidP="002B7920">
      <w:pPr>
        <w:pStyle w:val="a3"/>
        <w:ind w:left="0" w:firstLine="709"/>
        <w:jc w:val="both"/>
        <w:outlineLvl w:val="1"/>
        <w:rPr>
          <w:rFonts w:eastAsia="MS Gothic"/>
          <w:b/>
          <w:sz w:val="28"/>
          <w:szCs w:val="28"/>
        </w:rPr>
      </w:pPr>
      <w:bookmarkStart w:id="34" w:name="_Toc402276795"/>
    </w:p>
    <w:p w:rsidR="002B7920" w:rsidRPr="002B7920" w:rsidRDefault="002B7920" w:rsidP="002B7920">
      <w:pPr>
        <w:pStyle w:val="a3"/>
        <w:ind w:left="0" w:firstLine="709"/>
        <w:jc w:val="center"/>
        <w:outlineLvl w:val="1"/>
        <w:rPr>
          <w:rFonts w:eastAsia="MS Gothic"/>
          <w:b/>
          <w:color w:val="000000" w:themeColor="text1"/>
          <w:sz w:val="28"/>
          <w:szCs w:val="28"/>
        </w:rPr>
      </w:pPr>
      <w:bookmarkStart w:id="35" w:name="_Toc402276796"/>
      <w:bookmarkEnd w:id="34"/>
      <w:r w:rsidRPr="002B7920">
        <w:rPr>
          <w:rFonts w:eastAsia="MS Gothic"/>
          <w:b/>
          <w:color w:val="000000" w:themeColor="text1"/>
          <w:sz w:val="28"/>
          <w:szCs w:val="28"/>
        </w:rPr>
        <w:t>Уличное коммунально-бытовое оборудование</w:t>
      </w:r>
      <w:bookmarkEnd w:id="35"/>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lastRenderedPageBreak/>
        <w:t>153.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154.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2B7920" w:rsidRPr="002B7920" w:rsidRDefault="002B7920" w:rsidP="002B7920">
      <w:pPr>
        <w:pStyle w:val="a3"/>
        <w:widowControl w:val="0"/>
        <w:autoSpaceDE w:val="0"/>
        <w:autoSpaceDN w:val="0"/>
        <w:adjustRightInd w:val="0"/>
        <w:ind w:left="0" w:firstLine="709"/>
        <w:jc w:val="both"/>
        <w:rPr>
          <w:sz w:val="28"/>
          <w:szCs w:val="28"/>
        </w:rPr>
      </w:pPr>
      <w:r w:rsidRPr="002B7920">
        <w:rPr>
          <w:sz w:val="28"/>
          <w:szCs w:val="28"/>
        </w:rPr>
        <w:t>155.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2B7920" w:rsidRPr="002B7920" w:rsidRDefault="002B7920" w:rsidP="002B7920">
      <w:pPr>
        <w:pStyle w:val="a3"/>
        <w:ind w:left="0" w:firstLine="709"/>
        <w:jc w:val="both"/>
        <w:outlineLvl w:val="1"/>
        <w:rPr>
          <w:rFonts w:eastAsia="MS Gothic"/>
          <w:b/>
          <w:sz w:val="28"/>
          <w:szCs w:val="28"/>
        </w:rPr>
      </w:pPr>
      <w:bookmarkStart w:id="36" w:name="_Toc402276797"/>
    </w:p>
    <w:p w:rsidR="002B7920" w:rsidRPr="002B7920" w:rsidRDefault="002B7920" w:rsidP="002B7920">
      <w:pPr>
        <w:pStyle w:val="a3"/>
        <w:ind w:left="0" w:firstLine="709"/>
        <w:jc w:val="center"/>
        <w:outlineLvl w:val="1"/>
        <w:rPr>
          <w:rFonts w:eastAsia="MS Gothic"/>
          <w:b/>
          <w:sz w:val="28"/>
          <w:szCs w:val="28"/>
        </w:rPr>
      </w:pPr>
      <w:bookmarkStart w:id="37" w:name="Par171"/>
      <w:bookmarkStart w:id="38" w:name="Par176"/>
      <w:bookmarkStart w:id="39" w:name="Par509"/>
      <w:bookmarkEnd w:id="36"/>
      <w:bookmarkEnd w:id="37"/>
      <w:bookmarkEnd w:id="38"/>
      <w:bookmarkEnd w:id="39"/>
      <w:r w:rsidRPr="002B7920">
        <w:rPr>
          <w:rFonts w:eastAsia="MS Gothic"/>
          <w:b/>
          <w:sz w:val="28"/>
          <w:szCs w:val="28"/>
        </w:rPr>
        <w:t>Общие требования к зонам отдыха</w:t>
      </w:r>
    </w:p>
    <w:p w:rsidR="002B7920" w:rsidRPr="002B7920" w:rsidRDefault="002B7920" w:rsidP="002B7920">
      <w:pPr>
        <w:pStyle w:val="a3"/>
        <w:ind w:left="0" w:firstLine="709"/>
        <w:jc w:val="both"/>
        <w:outlineLvl w:val="1"/>
        <w:rPr>
          <w:rFonts w:eastAsia="MS Gothic"/>
          <w:sz w:val="28"/>
          <w:szCs w:val="28"/>
        </w:rPr>
      </w:pPr>
      <w:r w:rsidRPr="002B7920">
        <w:rPr>
          <w:rFonts w:eastAsia="MS Gothic"/>
          <w:sz w:val="28"/>
          <w:szCs w:val="28"/>
        </w:rPr>
        <w:t>156. Зоны отдыха – территории, предназначенные и обустроенные для организации активного массового отдыха, купания и рекреации.</w:t>
      </w:r>
    </w:p>
    <w:p w:rsidR="002B7920" w:rsidRPr="002B7920" w:rsidRDefault="002B7920" w:rsidP="002B7920">
      <w:pPr>
        <w:pStyle w:val="a3"/>
        <w:ind w:left="0" w:firstLine="709"/>
        <w:jc w:val="both"/>
        <w:outlineLvl w:val="1"/>
        <w:rPr>
          <w:rFonts w:eastAsia="MS Gothic"/>
          <w:sz w:val="28"/>
          <w:szCs w:val="28"/>
        </w:rPr>
      </w:pPr>
      <w:r w:rsidRPr="002B7920">
        <w:rPr>
          <w:rFonts w:eastAsia="MS Gothic"/>
          <w:sz w:val="28"/>
          <w:szCs w:val="28"/>
        </w:rPr>
        <w:t>157.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2B7920" w:rsidRPr="002B7920" w:rsidRDefault="002B7920" w:rsidP="002B7920">
      <w:pPr>
        <w:pStyle w:val="a3"/>
        <w:ind w:left="0" w:firstLine="709"/>
        <w:jc w:val="both"/>
        <w:outlineLvl w:val="1"/>
        <w:rPr>
          <w:rFonts w:eastAsia="MS Gothic"/>
          <w:sz w:val="28"/>
          <w:szCs w:val="28"/>
        </w:rPr>
      </w:pPr>
      <w:r w:rsidRPr="002B7920">
        <w:rPr>
          <w:rFonts w:eastAsia="MS Gothic"/>
          <w:sz w:val="28"/>
          <w:szCs w:val="28"/>
        </w:rPr>
        <w:t>158.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2B7920" w:rsidRPr="002B7920" w:rsidRDefault="002B7920" w:rsidP="002B7920">
      <w:pPr>
        <w:pStyle w:val="a3"/>
        <w:ind w:left="0" w:firstLine="709"/>
        <w:jc w:val="both"/>
        <w:outlineLvl w:val="1"/>
        <w:rPr>
          <w:rFonts w:eastAsia="MS Gothic"/>
          <w:sz w:val="28"/>
          <w:szCs w:val="28"/>
        </w:rPr>
      </w:pPr>
      <w:r w:rsidRPr="002B7920">
        <w:rPr>
          <w:rFonts w:eastAsia="MS Gothic"/>
          <w:sz w:val="28"/>
          <w:szCs w:val="28"/>
        </w:rPr>
        <w:t xml:space="preserve">159.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w:t>
      </w:r>
      <w:r w:rsidRPr="002B7920">
        <w:rPr>
          <w:rFonts w:eastAsia="MS Gothic"/>
          <w:sz w:val="28"/>
          <w:szCs w:val="28"/>
        </w:rPr>
        <w:lastRenderedPageBreak/>
        <w:t>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2B7920" w:rsidRPr="002B7920" w:rsidRDefault="002B7920" w:rsidP="002B7920">
      <w:pPr>
        <w:pStyle w:val="a3"/>
        <w:ind w:left="0" w:firstLine="709"/>
        <w:jc w:val="both"/>
        <w:outlineLvl w:val="1"/>
        <w:rPr>
          <w:rFonts w:eastAsia="MS Gothic"/>
          <w:sz w:val="28"/>
          <w:szCs w:val="28"/>
        </w:rPr>
      </w:pPr>
      <w:r w:rsidRPr="002B7920">
        <w:rPr>
          <w:rFonts w:eastAsia="MS Gothic"/>
          <w:sz w:val="28"/>
          <w:szCs w:val="28"/>
        </w:rPr>
        <w:t>160. При проектировании озеленения обеспечиваются:</w:t>
      </w:r>
    </w:p>
    <w:p w:rsidR="002B7920" w:rsidRPr="002B7920" w:rsidRDefault="002B7920" w:rsidP="002B7920">
      <w:pPr>
        <w:pStyle w:val="a3"/>
        <w:ind w:left="0" w:firstLine="709"/>
        <w:jc w:val="both"/>
        <w:outlineLvl w:val="1"/>
        <w:rPr>
          <w:rFonts w:eastAsia="MS Gothic"/>
          <w:sz w:val="28"/>
          <w:szCs w:val="28"/>
        </w:rPr>
      </w:pPr>
      <w:r w:rsidRPr="002B7920">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2B7920" w:rsidRPr="002B7920" w:rsidRDefault="002B7920" w:rsidP="002B7920">
      <w:pPr>
        <w:pStyle w:val="a3"/>
        <w:ind w:left="0" w:firstLine="709"/>
        <w:jc w:val="both"/>
        <w:outlineLvl w:val="1"/>
        <w:rPr>
          <w:rFonts w:eastAsia="MS Gothic"/>
          <w:sz w:val="28"/>
          <w:szCs w:val="28"/>
        </w:rPr>
      </w:pPr>
      <w:r w:rsidRPr="002B7920">
        <w:rPr>
          <w:rFonts w:eastAsia="MS Gothic"/>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2B7920" w:rsidRPr="002B7920" w:rsidRDefault="002B7920" w:rsidP="002B7920">
      <w:pPr>
        <w:pStyle w:val="a3"/>
        <w:ind w:left="0" w:firstLine="709"/>
        <w:jc w:val="both"/>
        <w:outlineLvl w:val="1"/>
        <w:rPr>
          <w:rFonts w:eastAsia="MS Gothic"/>
          <w:sz w:val="28"/>
          <w:szCs w:val="28"/>
        </w:rPr>
      </w:pPr>
      <w:r w:rsidRPr="002B7920">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2B7920" w:rsidRPr="002B7920" w:rsidRDefault="002B7920" w:rsidP="002B7920">
      <w:pPr>
        <w:pStyle w:val="a3"/>
        <w:ind w:left="0" w:firstLine="709"/>
        <w:jc w:val="both"/>
        <w:outlineLvl w:val="1"/>
        <w:rPr>
          <w:rFonts w:eastAsia="MS Gothic"/>
          <w:sz w:val="28"/>
          <w:szCs w:val="28"/>
        </w:rPr>
      </w:pPr>
      <w:r w:rsidRPr="002B7920">
        <w:rPr>
          <w:rFonts w:eastAsia="MS Gothic"/>
          <w:sz w:val="28"/>
          <w:szCs w:val="28"/>
        </w:rPr>
        <w:t>161. Допускается установка передвижного торгового оборудования (торговые тележки «Вода», «Мороженое»).</w:t>
      </w:r>
    </w:p>
    <w:p w:rsidR="00772FBB" w:rsidRPr="002B7920" w:rsidRDefault="00772FBB" w:rsidP="002B7920">
      <w:pPr>
        <w:spacing w:after="0"/>
        <w:rPr>
          <w:rFonts w:ascii="Times New Roman" w:hAnsi="Times New Roman" w:cs="Times New Roman"/>
          <w:sz w:val="28"/>
          <w:szCs w:val="28"/>
        </w:rPr>
      </w:pPr>
    </w:p>
    <w:sectPr w:rsidR="00772FBB" w:rsidRPr="002B79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FBB" w:rsidRDefault="00772FBB" w:rsidP="002B7920">
      <w:pPr>
        <w:spacing w:after="0" w:line="240" w:lineRule="auto"/>
      </w:pPr>
      <w:r>
        <w:separator/>
      </w:r>
    </w:p>
  </w:endnote>
  <w:endnote w:type="continuationSeparator" w:id="1">
    <w:p w:rsidR="00772FBB" w:rsidRDefault="00772FBB" w:rsidP="002B79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FBB" w:rsidRDefault="00772FBB" w:rsidP="002B7920">
      <w:pPr>
        <w:spacing w:after="0" w:line="240" w:lineRule="auto"/>
      </w:pPr>
      <w:r>
        <w:separator/>
      </w:r>
    </w:p>
  </w:footnote>
  <w:footnote w:type="continuationSeparator" w:id="1">
    <w:p w:rsidR="00772FBB" w:rsidRDefault="00772FBB" w:rsidP="002B7920">
      <w:pPr>
        <w:spacing w:after="0" w:line="240" w:lineRule="auto"/>
      </w:pPr>
      <w:r>
        <w:continuationSeparator/>
      </w:r>
    </w:p>
  </w:footnote>
  <w:footnote w:id="2">
    <w:p w:rsidR="002B7920" w:rsidRDefault="002B7920" w:rsidP="002B7920">
      <w:pPr>
        <w:pStyle w:val="a4"/>
      </w:pPr>
      <w:r>
        <w:rPr>
          <w:rStyle w:val="a6"/>
        </w:rPr>
        <w:footnoteRef/>
      </w:r>
      <w:r>
        <w:t xml:space="preserve"> При наличии.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08"/>
  <w:characterSpacingControl w:val="doNotCompress"/>
  <w:footnotePr>
    <w:footnote w:id="0"/>
    <w:footnote w:id="1"/>
  </w:footnotePr>
  <w:endnotePr>
    <w:endnote w:id="0"/>
    <w:endnote w:id="1"/>
  </w:endnotePr>
  <w:compat>
    <w:useFELayout/>
  </w:compat>
  <w:rsids>
    <w:rsidRoot w:val="002B7920"/>
    <w:rsid w:val="002B7920"/>
    <w:rsid w:val="00772F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7920"/>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unformattext">
    <w:name w:val="unformattext"/>
    <w:basedOn w:val="a"/>
    <w:rsid w:val="002B79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2B792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uiPriority w:val="99"/>
    <w:semiHidden/>
    <w:unhideWhenUsed/>
    <w:rsid w:val="002B7920"/>
    <w:pPr>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Текст сноски Знак"/>
    <w:basedOn w:val="a0"/>
    <w:link w:val="a4"/>
    <w:uiPriority w:val="99"/>
    <w:semiHidden/>
    <w:rsid w:val="002B7920"/>
    <w:rPr>
      <w:rFonts w:ascii="Times New Roman" w:eastAsia="Times New Roman" w:hAnsi="Times New Roman" w:cs="Times New Roman"/>
      <w:sz w:val="20"/>
      <w:szCs w:val="20"/>
      <w:lang w:eastAsia="ar-SA"/>
    </w:rPr>
  </w:style>
  <w:style w:type="character" w:styleId="a6">
    <w:name w:val="footnote reference"/>
    <w:basedOn w:val="a0"/>
    <w:uiPriority w:val="99"/>
    <w:semiHidden/>
    <w:unhideWhenUsed/>
    <w:rsid w:val="002B792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7970</Words>
  <Characters>45435</Characters>
  <Application>Microsoft Office Word</Application>
  <DocSecurity>0</DocSecurity>
  <Lines>378</Lines>
  <Paragraphs>106</Paragraphs>
  <ScaleCrop>false</ScaleCrop>
  <Company/>
  <LinksUpToDate>false</LinksUpToDate>
  <CharactersWithSpaces>53299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2022-12-08T00:38:00Z</dcterms:created>
  <dcterms:modified xsi:type="dcterms:W3CDTF">2022-12-08T00:40:00Z</dcterms:modified>
</cp:coreProperties>
</file>